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6C" w:rsidRPr="00A32623" w:rsidRDefault="00065CB5" w:rsidP="00065CB5">
      <w:pPr>
        <w:pStyle w:val="a9"/>
        <w:spacing w:after="0"/>
        <w:ind w:left="0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53525"/>
            <wp:effectExtent l="19050" t="0" r="3175" b="0"/>
            <wp:docPr id="3" name="Рисунок 1" descr="C:\Users\Acer - Pc\AppData\Local\Temp\Tmp_view\народный костю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 - Pc\AppData\Local\Temp\Tmp_view\народный костюм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F6C" w:rsidRPr="00173B05" w:rsidRDefault="00A21F6C" w:rsidP="00A21F6C">
      <w:pPr>
        <w:spacing w:after="0" w:line="240" w:lineRule="auto"/>
        <w:ind w:left="5670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065CB5" w:rsidRDefault="00065CB5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65CB5" w:rsidRDefault="00065CB5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D8" w:rsidRPr="008C7DD8" w:rsidRDefault="008C7DD8" w:rsidP="00671AAD">
      <w:pPr>
        <w:spacing w:after="0" w:line="240" w:lineRule="atLeast"/>
        <w:ind w:left="567"/>
        <w:contextualSpacing/>
        <w:jc w:val="center"/>
        <w:rPr>
          <w:rFonts w:ascii="Times New Roman" w:hAnsi="Times New Roman"/>
          <w:b/>
        </w:rPr>
      </w:pPr>
      <w:r w:rsidRPr="008C7DD8">
        <w:rPr>
          <w:rFonts w:ascii="Times New Roman" w:hAnsi="Times New Roman"/>
          <w:b/>
        </w:rPr>
        <w:lastRenderedPageBreak/>
        <w:t>МУНИЦИПАЛЬНОЕ БЮДЖЕТНОЕ ОБЩЕОБРАЗОВАТЕЛЬНОЕ УЧРЕЖДЕНИЕ</w:t>
      </w:r>
    </w:p>
    <w:p w:rsidR="008C7DD8" w:rsidRPr="008C7DD8" w:rsidRDefault="008C7DD8" w:rsidP="00671AAD">
      <w:pPr>
        <w:spacing w:after="0" w:line="240" w:lineRule="atLeast"/>
        <w:ind w:left="567"/>
        <w:contextualSpacing/>
        <w:jc w:val="center"/>
        <w:rPr>
          <w:rFonts w:ascii="Times New Roman" w:hAnsi="Times New Roman"/>
          <w:b/>
        </w:rPr>
      </w:pPr>
    </w:p>
    <w:p w:rsidR="008C7DD8" w:rsidRDefault="008C7DD8" w:rsidP="00671AAD">
      <w:pPr>
        <w:spacing w:after="0" w:line="240" w:lineRule="atLeast"/>
        <w:ind w:left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«БЕРЕГОВСКАЯ СРЕДНЯЯ ОБЩЕОБРАЗОВАТЕЛЬНАЯ ШКОЛА»</w:t>
      </w:r>
    </w:p>
    <w:p w:rsidR="00671AAD" w:rsidRDefault="00671AAD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671AAD" w:rsidRDefault="00671AAD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671AAD" w:rsidRDefault="00671AAD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Ind w:w="567" w:type="dxa"/>
        <w:tblLook w:val="04A0"/>
      </w:tblPr>
      <w:tblGrid>
        <w:gridCol w:w="2802"/>
        <w:gridCol w:w="3139"/>
        <w:gridCol w:w="3063"/>
      </w:tblGrid>
      <w:tr w:rsidR="00671AAD" w:rsidTr="00671AAD">
        <w:tc>
          <w:tcPr>
            <w:tcW w:w="2802" w:type="dxa"/>
          </w:tcPr>
          <w:p w:rsidR="00671AAD" w:rsidRDefault="00671AAD" w:rsidP="008C7DD8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на педагогическом          совете     Протокол №__ 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</w:p>
          <w:p w:rsidR="00671AAD" w:rsidRDefault="00671AAD" w:rsidP="008C7DD8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«__»______201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г.              </w:t>
            </w:r>
          </w:p>
        </w:tc>
        <w:tc>
          <w:tcPr>
            <w:tcW w:w="3139" w:type="dxa"/>
          </w:tcPr>
          <w:p w:rsidR="00671AAD" w:rsidRDefault="00671AAD" w:rsidP="008C7DD8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Согласовано    заместитель директора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МБОУ 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«Береговская СОШ»    </w:t>
            </w:r>
          </w:p>
          <w:p w:rsidR="00671AAD" w:rsidRDefault="00671AAD" w:rsidP="00671AA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.Л.Алямовская</w:t>
            </w:r>
            <w:proofErr w:type="spellEnd"/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«___»________201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г.                     </w:t>
            </w:r>
          </w:p>
        </w:tc>
        <w:tc>
          <w:tcPr>
            <w:tcW w:w="3063" w:type="dxa"/>
          </w:tcPr>
          <w:p w:rsidR="00671AAD" w:rsidRDefault="00671AAD" w:rsidP="00671AA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Утверждено </w:t>
            </w:r>
          </w:p>
          <w:p w:rsidR="00671AAD" w:rsidRDefault="00671AAD" w:rsidP="00671AA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директор МБОУ</w:t>
            </w:r>
            <w:proofErr w:type="gramStart"/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«Б</w:t>
            </w:r>
            <w:proofErr w:type="gramEnd"/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ереговская СОШ»           </w:t>
            </w:r>
          </w:p>
          <w:p w:rsidR="00671AAD" w:rsidRDefault="00671AAD" w:rsidP="00671AA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_________ С.В.Балашов Приказ №____</w:t>
            </w:r>
          </w:p>
          <w:p w:rsidR="00671AAD" w:rsidRDefault="00671AAD" w:rsidP="00671AAD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«___»________201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г.      </w:t>
            </w:r>
          </w:p>
        </w:tc>
      </w:tr>
    </w:tbl>
    <w:p w:rsidR="00671AAD" w:rsidRDefault="00671AAD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671AAD" w:rsidRDefault="00671AAD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671AAD" w:rsidRDefault="00671AAD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8C7DD8" w:rsidRPr="00B3291E" w:rsidRDefault="008C7DD8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8C7DD8" w:rsidRPr="00B3291E" w:rsidRDefault="008C7DD8" w:rsidP="008C7DD8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  <w:r w:rsidRPr="00B3291E">
        <w:rPr>
          <w:rFonts w:ascii="Times New Roman" w:hAnsi="Times New Roman"/>
          <w:b/>
          <w:sz w:val="24"/>
          <w:szCs w:val="24"/>
        </w:rPr>
        <w:t xml:space="preserve">    </w:t>
      </w:r>
    </w:p>
    <w:p w:rsidR="008C7DD8" w:rsidRPr="00B3291E" w:rsidRDefault="008C7DD8" w:rsidP="00671AAD">
      <w:pPr>
        <w:spacing w:after="0" w:line="240" w:lineRule="atLeast"/>
        <w:ind w:left="567"/>
        <w:contextualSpacing/>
        <w:rPr>
          <w:rFonts w:ascii="Times New Roman" w:hAnsi="Times New Roman"/>
          <w:b/>
          <w:sz w:val="28"/>
          <w:szCs w:val="28"/>
        </w:rPr>
      </w:pPr>
      <w:r w:rsidRPr="00B3291E"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8C7DD8" w:rsidRDefault="008C7DD8" w:rsidP="008C7DD8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671AAD" w:rsidRDefault="00671AAD" w:rsidP="008C7DD8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8C7DD8" w:rsidRDefault="008C7DD8" w:rsidP="008C7DD8">
      <w:pPr>
        <w:spacing w:after="0" w:line="36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671AAD" w:rsidRDefault="00671AAD" w:rsidP="008C7DD8">
      <w:pPr>
        <w:suppressAutoHyphens/>
        <w:spacing w:after="0" w:line="36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8C7DD8" w:rsidRPr="008C7DD8" w:rsidRDefault="008C7DD8" w:rsidP="008C7DD8">
      <w:pPr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C7DD8">
        <w:rPr>
          <w:rFonts w:ascii="Times New Roman" w:hAnsi="Times New Roman"/>
          <w:b/>
          <w:sz w:val="28"/>
          <w:szCs w:val="28"/>
        </w:rPr>
        <w:t xml:space="preserve">«Народный костюм </w:t>
      </w:r>
      <w:proofErr w:type="spellStart"/>
      <w:r w:rsidRPr="008C7DD8">
        <w:rPr>
          <w:rFonts w:ascii="Times New Roman" w:hAnsi="Times New Roman"/>
          <w:b/>
          <w:sz w:val="28"/>
          <w:szCs w:val="28"/>
        </w:rPr>
        <w:t>Белгородчины</w:t>
      </w:r>
      <w:proofErr w:type="spellEnd"/>
      <w:r w:rsidRPr="008C7DD8">
        <w:rPr>
          <w:rFonts w:ascii="Times New Roman" w:hAnsi="Times New Roman"/>
          <w:b/>
          <w:sz w:val="28"/>
          <w:szCs w:val="28"/>
        </w:rPr>
        <w:t>»</w:t>
      </w:r>
    </w:p>
    <w:p w:rsidR="008C7DD8" w:rsidRPr="008C7DD8" w:rsidRDefault="008C7DD8" w:rsidP="008C7DD8">
      <w:pPr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8C7DD8">
        <w:rPr>
          <w:rFonts w:ascii="Times New Roman" w:hAnsi="Times New Roman"/>
          <w:b/>
          <w:i/>
          <w:sz w:val="28"/>
          <w:szCs w:val="28"/>
          <w:u w:val="single"/>
        </w:rPr>
        <w:t xml:space="preserve">5-8 классы (136 часов) </w:t>
      </w:r>
    </w:p>
    <w:p w:rsidR="008C7DD8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8C7DD8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8C7DD8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8C7DD8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Разработала:</w:t>
      </w:r>
      <w:r w:rsidRPr="00DA7E1F">
        <w:rPr>
          <w:rFonts w:ascii="Times New Roman" w:hAnsi="Times New Roman"/>
          <w:sz w:val="28"/>
          <w:szCs w:val="28"/>
        </w:rPr>
        <w:t xml:space="preserve"> </w:t>
      </w:r>
      <w:r w:rsidRPr="00E85213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>ь изобразительного искусства,</w:t>
      </w:r>
    </w:p>
    <w:p w:rsidR="008C7DD8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1квалификационной категории</w:t>
      </w:r>
    </w:p>
    <w:p w:rsidR="008C7DD8" w:rsidRPr="00E85213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 w:rsidRPr="008C7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Панарина Алла Евгеньевна</w:t>
      </w:r>
    </w:p>
    <w:p w:rsidR="008C7DD8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C7DD8" w:rsidRPr="00F24EA0" w:rsidRDefault="008C7DD8" w:rsidP="008C7DD8">
      <w:pPr>
        <w:spacing w:after="0" w:line="360" w:lineRule="auto"/>
        <w:ind w:left="567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C7DD8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DD8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DD8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DD8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DD8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DD8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7DD8" w:rsidRPr="005C6447" w:rsidRDefault="008C7DD8" w:rsidP="008C7D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Береговое 2018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21F6C" w:rsidTr="00A21F6C">
        <w:tc>
          <w:tcPr>
            <w:tcW w:w="4785" w:type="dxa"/>
          </w:tcPr>
          <w:p w:rsidR="00A21F6C" w:rsidRDefault="00A21F6C" w:rsidP="00A21F6C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786" w:type="dxa"/>
          </w:tcPr>
          <w:p w:rsidR="00A21F6C" w:rsidRPr="008624F8" w:rsidRDefault="00A21F6C" w:rsidP="00A21F6C">
            <w:pPr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A21F6C" w:rsidRDefault="00A21F6C" w:rsidP="00A21F6C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Составители:</w:t>
      </w:r>
    </w:p>
    <w:p w:rsidR="00A21F6C" w:rsidRDefault="00A21F6C" w:rsidP="00A21F6C">
      <w:pPr>
        <w:spacing w:after="0" w:line="240" w:lineRule="auto"/>
        <w:rPr>
          <w:rFonts w:ascii="Times New Roman" w:hAnsi="Times New Roman"/>
          <w:sz w:val="28"/>
        </w:rPr>
      </w:pPr>
      <w:r w:rsidRPr="00F85B1A">
        <w:rPr>
          <w:rFonts w:ascii="Times New Roman" w:hAnsi="Times New Roman"/>
          <w:sz w:val="28"/>
        </w:rPr>
        <w:t>Е.Н.Кравцова</w:t>
      </w:r>
      <w:r>
        <w:rPr>
          <w:rFonts w:ascii="Times New Roman" w:hAnsi="Times New Roman"/>
          <w:sz w:val="28"/>
        </w:rPr>
        <w:t>, старший методист ОГАОУ ДПО «</w:t>
      </w:r>
      <w:proofErr w:type="spellStart"/>
      <w:r>
        <w:rPr>
          <w:rFonts w:ascii="Times New Roman" w:hAnsi="Times New Roman"/>
          <w:sz w:val="28"/>
        </w:rPr>
        <w:t>БелИРО</w:t>
      </w:r>
      <w:proofErr w:type="spellEnd"/>
      <w:r>
        <w:rPr>
          <w:rFonts w:ascii="Times New Roman" w:hAnsi="Times New Roman"/>
          <w:sz w:val="28"/>
        </w:rPr>
        <w:t>»;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Ю. А. </w:t>
      </w:r>
      <w:proofErr w:type="spellStart"/>
      <w:r>
        <w:rPr>
          <w:rFonts w:ascii="Times New Roman" w:hAnsi="Times New Roman"/>
          <w:sz w:val="28"/>
          <w:szCs w:val="28"/>
        </w:rPr>
        <w:t>Легеза</w:t>
      </w:r>
      <w:proofErr w:type="spellEnd"/>
      <w:r w:rsidRPr="00F85B1A">
        <w:rPr>
          <w:rFonts w:ascii="Times New Roman" w:hAnsi="Times New Roman"/>
          <w:sz w:val="28"/>
          <w:szCs w:val="28"/>
        </w:rPr>
        <w:t xml:space="preserve">,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заведующ</w:t>
      </w:r>
      <w:r>
        <w:rPr>
          <w:rFonts w:ascii="Times New Roman" w:hAnsi="Times New Roman"/>
          <w:sz w:val="28"/>
          <w:szCs w:val="28"/>
          <w:shd w:val="clear" w:color="auto" w:fill="FFFFFF"/>
        </w:rPr>
        <w:t>ая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 кафедрой дизайна среды и моды</w:t>
      </w:r>
      <w:r w:rsidR="00302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Белгородского государственного института искусств и культуры, доцент, профессор кафедры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 член Союза художников Р</w:t>
      </w:r>
      <w:r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, член союза дизайнеров России,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аслуженный работник культуры РФ;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Т. А.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Митрягина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заведующ</w:t>
      </w:r>
      <w:r>
        <w:rPr>
          <w:rFonts w:ascii="Times New Roman" w:hAnsi="Times New Roman"/>
          <w:sz w:val="28"/>
          <w:szCs w:val="28"/>
          <w:shd w:val="clear" w:color="auto" w:fill="FFFFFF"/>
        </w:rPr>
        <w:t>ая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 кафедрой декоративно-прикладного искусства</w:t>
      </w:r>
      <w:r w:rsidR="00302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Белгородского государственного института искусств и культуры,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канд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.ф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илософ.наук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доцент,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профессор кафедры декоративно-прикладного искусства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F85B1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лауреат международных конкурсов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 РФ;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Л. Г. </w:t>
      </w:r>
      <w:proofErr w:type="spellStart"/>
      <w:r>
        <w:rPr>
          <w:rFonts w:ascii="Times New Roman" w:hAnsi="Times New Roman"/>
          <w:sz w:val="28"/>
          <w:szCs w:val="28"/>
        </w:rPr>
        <w:t>Должикова</w:t>
      </w:r>
      <w:proofErr w:type="spellEnd"/>
      <w:r w:rsidRPr="00F85B1A">
        <w:rPr>
          <w:rFonts w:ascii="Times New Roman" w:hAnsi="Times New Roman"/>
          <w:sz w:val="28"/>
          <w:szCs w:val="28"/>
        </w:rPr>
        <w:t xml:space="preserve">,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доцент кафедры дизайна среды и моды</w:t>
      </w:r>
      <w:r w:rsidR="00302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Белгородского государственного института искусств и культуры, член Союза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изайнеров России;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М.И. Лебедева</w:t>
      </w:r>
      <w:r w:rsidRPr="00F85B1A">
        <w:rPr>
          <w:rFonts w:ascii="Times New Roman" w:hAnsi="Times New Roman"/>
          <w:sz w:val="28"/>
          <w:szCs w:val="28"/>
        </w:rPr>
        <w:t xml:space="preserve">,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доцент кафедры дизайна среды и моды</w:t>
      </w:r>
      <w:r w:rsidR="00302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 xml:space="preserve">Белгородского государственного института искусств и культуры, член Союза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F85B1A">
        <w:rPr>
          <w:rFonts w:ascii="Times New Roman" w:hAnsi="Times New Roman"/>
          <w:sz w:val="28"/>
          <w:szCs w:val="28"/>
          <w:shd w:val="clear" w:color="auto" w:fill="FFFFFF"/>
        </w:rPr>
        <w:t>изайнеров России;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О.М. </w:t>
      </w:r>
      <w:proofErr w:type="spellStart"/>
      <w:r w:rsidRPr="00F85B1A">
        <w:rPr>
          <w:rFonts w:ascii="Times New Roman" w:hAnsi="Times New Roman"/>
          <w:sz w:val="28"/>
          <w:szCs w:val="28"/>
        </w:rPr>
        <w:t>Затонских</w:t>
      </w:r>
      <w:proofErr w:type="spellEnd"/>
      <w:r w:rsidRPr="00F85B1A">
        <w:rPr>
          <w:rFonts w:ascii="Times New Roman" w:hAnsi="Times New Roman"/>
          <w:sz w:val="28"/>
          <w:szCs w:val="28"/>
        </w:rPr>
        <w:t>, преподаватель МБУДО «Центр технологического образования и детского технического творчества» г. Белгорода, Почётный работник начального профессионального образования;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/>
          <w:sz w:val="28"/>
          <w:szCs w:val="28"/>
        </w:rPr>
        <w:t>Нессонова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F85B1A">
        <w:rPr>
          <w:rFonts w:ascii="Times New Roman" w:hAnsi="Times New Roman"/>
          <w:sz w:val="28"/>
          <w:szCs w:val="28"/>
        </w:rPr>
        <w:t xml:space="preserve"> заместитель директора МБОУ СОШ №16 г. Белгорода, Почётный работник общего образования РФ;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F85B1A">
        <w:rPr>
          <w:rFonts w:ascii="Times New Roman" w:hAnsi="Times New Roman"/>
          <w:sz w:val="28"/>
          <w:szCs w:val="28"/>
        </w:rPr>
        <w:t>Пальчикова</w:t>
      </w:r>
      <w:proofErr w:type="spellEnd"/>
      <w:r w:rsidRPr="00F85B1A">
        <w:rPr>
          <w:rFonts w:ascii="Times New Roman" w:hAnsi="Times New Roman"/>
          <w:sz w:val="28"/>
          <w:szCs w:val="28"/>
        </w:rPr>
        <w:t>, учитель технологии МБОУ «Гимназия №3» г</w:t>
      </w:r>
      <w:proofErr w:type="gramStart"/>
      <w:r w:rsidRPr="00F85B1A">
        <w:rPr>
          <w:rFonts w:ascii="Times New Roman" w:hAnsi="Times New Roman"/>
          <w:sz w:val="28"/>
          <w:szCs w:val="28"/>
        </w:rPr>
        <w:t>.Б</w:t>
      </w:r>
      <w:proofErr w:type="gramEnd"/>
      <w:r w:rsidRPr="00F85B1A">
        <w:rPr>
          <w:rFonts w:ascii="Times New Roman" w:hAnsi="Times New Roman"/>
          <w:sz w:val="28"/>
          <w:szCs w:val="28"/>
        </w:rPr>
        <w:t>елгорода, Почётный работник общего образования РФ;</w:t>
      </w:r>
    </w:p>
    <w:p w:rsidR="00A21F6C" w:rsidRPr="00F85B1A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Л.Г. </w:t>
      </w:r>
      <w:proofErr w:type="spellStart"/>
      <w:r>
        <w:rPr>
          <w:rFonts w:ascii="Times New Roman" w:hAnsi="Times New Roman"/>
          <w:sz w:val="28"/>
          <w:szCs w:val="28"/>
        </w:rPr>
        <w:t>Цепилова</w:t>
      </w:r>
      <w:proofErr w:type="spellEnd"/>
      <w:r w:rsidRPr="00F85B1A">
        <w:rPr>
          <w:rFonts w:ascii="Times New Roman" w:hAnsi="Times New Roman"/>
          <w:sz w:val="28"/>
          <w:szCs w:val="28"/>
        </w:rPr>
        <w:t>, учитель технологии МОУ «</w:t>
      </w:r>
      <w:proofErr w:type="spellStart"/>
      <w:r w:rsidRPr="00F85B1A">
        <w:rPr>
          <w:rFonts w:ascii="Times New Roman" w:hAnsi="Times New Roman"/>
          <w:sz w:val="28"/>
          <w:szCs w:val="28"/>
        </w:rPr>
        <w:t>Дубовская</w:t>
      </w:r>
      <w:proofErr w:type="spellEnd"/>
      <w:r w:rsidRPr="00F85B1A">
        <w:rPr>
          <w:rFonts w:ascii="Times New Roman" w:hAnsi="Times New Roman"/>
          <w:sz w:val="28"/>
          <w:szCs w:val="28"/>
        </w:rPr>
        <w:t xml:space="preserve"> СОШ Белгородского района Белгородской области с углубленным изучением отдельных предметов», Почётный работник общего образования РФ.</w:t>
      </w:r>
    </w:p>
    <w:p w:rsidR="00A21F6C" w:rsidRDefault="00A21F6C" w:rsidP="00A21F6C">
      <w:pPr>
        <w:jc w:val="both"/>
        <w:rPr>
          <w:sz w:val="28"/>
          <w:szCs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В настоящее время важнейшим приоритетом современного образования является духовно-нравственное воспитание детей, подростков и молодёжи. Народная культура — это богатый материал для воспитания любви к Родине, к традициям своего народа.</w:t>
      </w:r>
    </w:p>
    <w:p w:rsidR="00A21F6C" w:rsidRDefault="00A21F6C" w:rsidP="00A21F6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Народное искусство всегда было неотъемлемой частью национальной культуры, сохраняющее преемственность поколений. Народный костюм является частью духовного богатства своего народа. Из поколения в поколение передавались традиции его изготовления.</w:t>
      </w:r>
    </w:p>
    <w:p w:rsidR="00A21F6C" w:rsidRDefault="00A21F6C" w:rsidP="00A21F6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Данная программа </w:t>
      </w:r>
      <w:r>
        <w:rPr>
          <w:rFonts w:ascii="Times New Roman" w:hAnsi="Times New Roman"/>
          <w:sz w:val="28"/>
        </w:rPr>
        <w:t xml:space="preserve">внеурочной деятельности «Народный костюм </w:t>
      </w:r>
      <w:proofErr w:type="spellStart"/>
      <w:r>
        <w:rPr>
          <w:rFonts w:ascii="Times New Roman" w:hAnsi="Times New Roman"/>
          <w:sz w:val="28"/>
        </w:rPr>
        <w:t>Белгородчины</w:t>
      </w:r>
      <w:proofErr w:type="spellEnd"/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eastAsia="Times New Roman" w:hAnsi="Times New Roman"/>
          <w:sz w:val="28"/>
          <w:szCs w:val="28"/>
        </w:rPr>
        <w:t xml:space="preserve">построена так, чтобы дать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ясные представления об отличительных особенностях русского народного костюма, его разнообразии, возрастных различиях, способах изготовления. 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Базовой основной данной программы являются национальные традиции, народная педагогика, русская культура. 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Актуальность программы:</w:t>
      </w:r>
      <w:r>
        <w:rPr>
          <w:rFonts w:ascii="Times New Roman" w:hAnsi="Times New Roman"/>
          <w:sz w:val="28"/>
          <w:szCs w:val="28"/>
        </w:rPr>
        <w:t xml:space="preserve"> формирование ценностных ориентиров, художественно-эстетической оценки и овладение основами творческой деятельности. Программа даёт возможность каждому обучающемуся реально открывать для себя волшебный мир декоративно- прикладного искусства через знакомство с истоками народной культуры и декоративно-прикладного искусства </w:t>
      </w:r>
      <w:proofErr w:type="spellStart"/>
      <w:r>
        <w:rPr>
          <w:rFonts w:ascii="Times New Roman" w:hAnsi="Times New Roman"/>
          <w:sz w:val="28"/>
          <w:szCs w:val="28"/>
        </w:rPr>
        <w:t>Белгородчины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A21F6C" w:rsidRDefault="00A21F6C" w:rsidP="00A21F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  <w:sz w:val="28"/>
        </w:rPr>
        <w:t>Цель программы</w:t>
      </w:r>
      <w:r>
        <w:rPr>
          <w:rFonts w:ascii="Times New Roman" w:hAnsi="Times New Roman"/>
          <w:sz w:val="28"/>
        </w:rPr>
        <w:t xml:space="preserve"> внеурочной деятельности «Народный костюм </w:t>
      </w:r>
      <w:proofErr w:type="spellStart"/>
      <w:r>
        <w:rPr>
          <w:rFonts w:ascii="Times New Roman" w:hAnsi="Times New Roman"/>
          <w:sz w:val="28"/>
        </w:rPr>
        <w:t>Белгородчины</w:t>
      </w:r>
      <w:proofErr w:type="spellEnd"/>
      <w:r>
        <w:rPr>
          <w:rFonts w:ascii="Times New Roman" w:hAnsi="Times New Roman"/>
          <w:sz w:val="28"/>
        </w:rPr>
        <w:t xml:space="preserve">»: </w:t>
      </w:r>
      <w:r>
        <w:rPr>
          <w:rFonts w:ascii="Times New Roman" w:hAnsi="Times New Roman"/>
          <w:color w:val="000000"/>
          <w:sz w:val="28"/>
          <w:szCs w:val="28"/>
        </w:rPr>
        <w:t xml:space="preserve">ознакомить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историей Белгородского  народного костюма, </w:t>
      </w:r>
      <w:r>
        <w:rPr>
          <w:rFonts w:ascii="Times New Roman" w:eastAsia="Times New Roman" w:hAnsi="Times New Roman"/>
          <w:sz w:val="28"/>
          <w:szCs w:val="28"/>
        </w:rPr>
        <w:t>сформировать знания о традиционной одежде Белгородского края, её своеобразии.</w:t>
      </w:r>
    </w:p>
    <w:p w:rsidR="00A21F6C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</w:p>
    <w:p w:rsidR="00A21F6C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Основные задачи</w:t>
      </w:r>
      <w:r>
        <w:rPr>
          <w:rFonts w:ascii="Times New Roman" w:hAnsi="Times New Roman"/>
          <w:sz w:val="28"/>
        </w:rPr>
        <w:t xml:space="preserve"> реализации содержания программы: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96015E">
        <w:rPr>
          <w:color w:val="000000"/>
          <w:sz w:val="28"/>
          <w:szCs w:val="28"/>
          <w:shd w:val="clear" w:color="auto" w:fill="FFFFFF"/>
          <w:lang w:val="ru-RU"/>
        </w:rPr>
        <w:t>освоить первичные знания технологии изготовления народного костюма;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rFonts w:cstheme="minorBidi"/>
          <w:sz w:val="28"/>
          <w:szCs w:val="24"/>
          <w:lang w:val="ru-RU"/>
        </w:rPr>
      </w:pPr>
      <w:r w:rsidRPr="0096015E">
        <w:rPr>
          <w:sz w:val="28"/>
          <w:szCs w:val="24"/>
          <w:lang w:val="ru-RU"/>
        </w:rPr>
        <w:t>осуществлять анализ развития форм одежды русского народного костюма, определять последовательность и способы её изготовления и оформления;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  <w:lang w:val="ru-RU"/>
        </w:rPr>
      </w:pPr>
      <w:r w:rsidRPr="0096015E">
        <w:rPr>
          <w:sz w:val="28"/>
          <w:szCs w:val="24"/>
          <w:lang w:val="ru-RU"/>
        </w:rPr>
        <w:t xml:space="preserve">проектировать и создавать эскизы, макеты, изделия с учётом традиций русского костюма </w:t>
      </w:r>
      <w:proofErr w:type="spellStart"/>
      <w:r w:rsidRPr="0096015E">
        <w:rPr>
          <w:sz w:val="28"/>
          <w:szCs w:val="24"/>
          <w:lang w:val="ru-RU"/>
        </w:rPr>
        <w:t>Белгородчины</w:t>
      </w:r>
      <w:proofErr w:type="spellEnd"/>
      <w:r w:rsidRPr="0096015E">
        <w:rPr>
          <w:sz w:val="28"/>
          <w:szCs w:val="24"/>
          <w:lang w:val="ru-RU"/>
        </w:rPr>
        <w:t>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  <w:lang w:val="ru-RU"/>
        </w:rPr>
      </w:pPr>
      <w:r w:rsidRPr="0096015E">
        <w:rPr>
          <w:sz w:val="28"/>
          <w:szCs w:val="24"/>
          <w:lang w:val="ru-RU"/>
        </w:rPr>
        <w:t>выполнять приёмы моделирования народного костюма;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  <w:lang w:val="ru-RU"/>
        </w:rPr>
      </w:pPr>
      <w:r w:rsidRPr="0096015E">
        <w:rPr>
          <w:sz w:val="28"/>
          <w:szCs w:val="24"/>
          <w:lang w:val="ru-RU"/>
        </w:rPr>
        <w:t>составлять решения орнаментальной композиции в соответствии с народными традициями оформления костюма;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  <w:lang w:val="ru-RU"/>
        </w:rPr>
      </w:pPr>
      <w:r w:rsidRPr="0096015E">
        <w:rPr>
          <w:sz w:val="28"/>
          <w:szCs w:val="24"/>
          <w:lang w:val="ru-RU"/>
        </w:rPr>
        <w:t>выполнять декоративную отделку образов русского костюма;</w:t>
      </w:r>
    </w:p>
    <w:p w:rsidR="00A21F6C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>развить эстетическое мировоззрение;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  <w:lang w:val="ru-RU"/>
        </w:rPr>
      </w:pPr>
      <w:r w:rsidRPr="0096015E">
        <w:rPr>
          <w:color w:val="000000"/>
          <w:sz w:val="28"/>
          <w:szCs w:val="28"/>
          <w:shd w:val="clear" w:color="auto" w:fill="FFFFFF"/>
          <w:lang w:val="ru-RU"/>
        </w:rPr>
        <w:t>воспитать любовь и интерес к своей Малой Родине, к её прошлому, к истории своей семьи;</w:t>
      </w:r>
    </w:p>
    <w:p w:rsidR="00A21F6C" w:rsidRPr="0096015E" w:rsidRDefault="00A21F6C" w:rsidP="00A21F6C">
      <w:pPr>
        <w:pStyle w:val="ab"/>
        <w:widowControl/>
        <w:numPr>
          <w:ilvl w:val="0"/>
          <w:numId w:val="7"/>
        </w:numPr>
        <w:suppressAutoHyphens w:val="0"/>
        <w:ind w:left="0" w:firstLine="567"/>
        <w:contextualSpacing/>
        <w:jc w:val="both"/>
        <w:rPr>
          <w:sz w:val="28"/>
          <w:szCs w:val="24"/>
          <w:lang w:val="ru-RU"/>
        </w:rPr>
      </w:pPr>
      <w:r w:rsidRPr="0096015E">
        <w:rPr>
          <w:color w:val="000000"/>
          <w:sz w:val="28"/>
          <w:szCs w:val="28"/>
          <w:shd w:val="clear" w:color="auto" w:fill="FFFFFF"/>
          <w:lang w:val="ru-RU"/>
        </w:rPr>
        <w:t>развить творческие способности обучающихся через приобщение их к различным народным промыслам Белгородского края</w:t>
      </w:r>
      <w:r w:rsidRPr="0096015E">
        <w:rPr>
          <w:sz w:val="28"/>
          <w:szCs w:val="24"/>
          <w:lang w:val="ru-RU"/>
        </w:rPr>
        <w:t>.</w:t>
      </w:r>
    </w:p>
    <w:p w:rsidR="00A21F6C" w:rsidRPr="0096015E" w:rsidRDefault="00A21F6C" w:rsidP="00A21F6C">
      <w:pPr>
        <w:pStyle w:val="ab"/>
        <w:ind w:left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A21F6C" w:rsidRDefault="00A21F6C" w:rsidP="00A21F6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Продолжительность освоения программы</w:t>
      </w:r>
      <w:r>
        <w:rPr>
          <w:rFonts w:ascii="Times New Roman" w:hAnsi="Times New Roman"/>
          <w:sz w:val="28"/>
          <w:szCs w:val="28"/>
        </w:rPr>
        <w:t xml:space="preserve"> – четыре года (5-8 классы).</w:t>
      </w:r>
    </w:p>
    <w:p w:rsidR="00A21F6C" w:rsidRDefault="00A21F6C" w:rsidP="00A21F6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Условия реализации программы:</w:t>
      </w:r>
    </w:p>
    <w:p w:rsidR="00A21F6C" w:rsidRDefault="00A21F6C" w:rsidP="00A21F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Объединение теоретических занятий, где предоставлены конкретные факты народной культуры, и практических работ, на которых обучающиеся учатся сами создавать изделие.</w:t>
      </w:r>
    </w:p>
    <w:p w:rsidR="00A21F6C" w:rsidRDefault="00A21F6C" w:rsidP="00A21F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Совместная деятельность с родителями и организациями дополнительного образования.</w:t>
      </w:r>
    </w:p>
    <w:p w:rsidR="00A21F6C" w:rsidRDefault="00A21F6C" w:rsidP="00A21F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Региональная корректировка программы (внутри образовательной организации), учитывая местные особенности традиций, характерных ремёсел и промыслов, специфики народного костюма, своеобразие исторической судьбы края.</w:t>
      </w:r>
    </w:p>
    <w:p w:rsidR="00A21F6C" w:rsidRDefault="00A21F6C" w:rsidP="00A21F6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</w:rPr>
      </w:pP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Место проведения</w:t>
      </w:r>
      <w:r>
        <w:rPr>
          <w:rFonts w:ascii="Times New Roman" w:hAnsi="Times New Roman"/>
          <w:sz w:val="28"/>
        </w:rPr>
        <w:t>: кабинет технологии, музеи, библиотеки, предприятия, образовательные учреждения среднего и высшего профессионального образования, учреждения культуры.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65CB5" w:rsidRDefault="00065CB5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65CB5" w:rsidRDefault="00065CB5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65CB5" w:rsidRDefault="00065CB5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4D0F81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</w:t>
      </w:r>
      <w:r w:rsidR="00A21F6C">
        <w:rPr>
          <w:rFonts w:ascii="Times New Roman" w:hAnsi="Times New Roman"/>
          <w:b/>
          <w:sz w:val="28"/>
        </w:rPr>
        <w:t>ематический план внеурочной деятельности (136 часов)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947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23"/>
        <w:gridCol w:w="6012"/>
        <w:gridCol w:w="992"/>
        <w:gridCol w:w="732"/>
        <w:gridCol w:w="496"/>
        <w:gridCol w:w="992"/>
      </w:tblGrid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ind w:left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D0F81" w:rsidRPr="0037570B" w:rsidRDefault="004D0F81" w:rsidP="00A21F6C">
            <w:pPr>
              <w:spacing w:after="0" w:line="240" w:lineRule="auto"/>
              <w:ind w:left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0F81" w:rsidRPr="0037570B" w:rsidRDefault="004D0F81" w:rsidP="00A21F6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разделов и тем 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Кол-во часов всего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  <w:p w:rsidR="004D0F81" w:rsidRPr="0037570B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провед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37570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9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Русский народный костюм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tabs>
                <w:tab w:val="left" w:pos="0"/>
              </w:tabs>
              <w:ind w:left="-5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Cs/>
                <w:sz w:val="28"/>
                <w:szCs w:val="28"/>
              </w:rPr>
              <w:t xml:space="preserve">1.1.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8D4ADB">
              <w:rPr>
                <w:rFonts w:ascii="Times New Roman" w:hAnsi="Times New Roman"/>
                <w:bCs/>
                <w:sz w:val="28"/>
                <w:szCs w:val="28"/>
              </w:rPr>
              <w:t>усский костюм как уникальное достояние народной культуры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pStyle w:val="ab"/>
              <w:tabs>
                <w:tab w:val="left" w:pos="-191"/>
              </w:tabs>
              <w:ind w:left="0" w:firstLine="0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</w:t>
            </w:r>
            <w:r w:rsidRPr="008D4ADB">
              <w:rPr>
                <w:bCs/>
                <w:sz w:val="28"/>
                <w:szCs w:val="28"/>
                <w:lang w:val="ru-RU"/>
              </w:rPr>
              <w:t>.</w:t>
            </w:r>
            <w:r>
              <w:rPr>
                <w:bCs/>
                <w:sz w:val="28"/>
                <w:szCs w:val="28"/>
                <w:lang w:val="ru-RU"/>
              </w:rPr>
              <w:t>2</w:t>
            </w:r>
            <w:r w:rsidRPr="008D4ADB">
              <w:rPr>
                <w:bCs/>
                <w:sz w:val="28"/>
                <w:szCs w:val="28"/>
                <w:lang w:val="ru-RU"/>
              </w:rPr>
              <w:t>. Экскурсия в музей</w:t>
            </w:r>
          </w:p>
        </w:tc>
        <w:tc>
          <w:tcPr>
            <w:tcW w:w="172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1.3. </w:t>
            </w:r>
            <w:r w:rsidRPr="008D4ADB">
              <w:rPr>
                <w:rFonts w:ascii="Times New Roman" w:hAnsi="Times New Roman"/>
                <w:bCs/>
                <w:sz w:val="28"/>
                <w:szCs w:val="28"/>
              </w:rPr>
              <w:t>Особенности народных костюмов разных регионов  России</w:t>
            </w:r>
          </w:p>
        </w:tc>
        <w:tc>
          <w:tcPr>
            <w:tcW w:w="172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shd w:val="clear" w:color="auto" w:fill="FFFFFF"/>
              <w:tabs>
                <w:tab w:val="left" w:pos="92"/>
              </w:tabs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7DA4">
              <w:rPr>
                <w:rFonts w:ascii="Times New Roman" w:hAnsi="Times New Roman"/>
                <w:sz w:val="28"/>
                <w:szCs w:val="28"/>
              </w:rPr>
              <w:t>1.4. Народная</w:t>
            </w:r>
            <w:r w:rsidR="009220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7DA4">
              <w:rPr>
                <w:rFonts w:ascii="Times New Roman" w:hAnsi="Times New Roman"/>
                <w:sz w:val="28"/>
                <w:szCs w:val="28"/>
              </w:rPr>
              <w:t>одежда</w:t>
            </w:r>
            <w:r w:rsidR="009220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7DA4">
              <w:rPr>
                <w:rFonts w:ascii="Times New Roman" w:hAnsi="Times New Roman"/>
                <w:sz w:val="28"/>
                <w:szCs w:val="28"/>
              </w:rPr>
              <w:t>Белгородчины</w:t>
            </w:r>
            <w:proofErr w:type="spellEnd"/>
          </w:p>
        </w:tc>
        <w:tc>
          <w:tcPr>
            <w:tcW w:w="17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2A7DA4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A7DA4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2A7DA4" w:rsidRDefault="004D0F81" w:rsidP="00A21F6C">
            <w:pPr>
              <w:shd w:val="clear" w:color="auto" w:fill="FFFFFF"/>
              <w:tabs>
                <w:tab w:val="left" w:pos="92"/>
              </w:tabs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истории возникновения передника.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Национальные особенности </w:t>
            </w:r>
            <w:r w:rsidRPr="002A7DA4">
              <w:rPr>
                <w:rFonts w:ascii="Times New Roman" w:hAnsi="Times New Roman"/>
                <w:sz w:val="28"/>
                <w:szCs w:val="28"/>
              </w:rPr>
              <w:t>передников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C647EA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47EA">
              <w:rPr>
                <w:rFonts w:ascii="Times New Roman" w:hAnsi="Times New Roman"/>
                <w:sz w:val="28"/>
                <w:szCs w:val="28"/>
              </w:rPr>
              <w:t>Передник – предмет русского народного костюма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Назначение передника, его типы 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декорирования передников лентами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декорирования передников вышивкой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Pr="008D4AD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Передник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завеска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 Схема кроя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2A7DA4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A7DA4">
              <w:rPr>
                <w:rFonts w:ascii="Times New Roman" w:hAnsi="Times New Roman"/>
                <w:sz w:val="28"/>
                <w:szCs w:val="28"/>
              </w:rPr>
              <w:t>Технологическая последовательность изготовления передника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Раскрой передника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Подготовка деталей кроя к обработке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и отделка передника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Pr="008D4AD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Передник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запон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- паспорт женщины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передника в современной одежде. Демонстрация выполненных работ</w:t>
            </w:r>
          </w:p>
        </w:tc>
        <w:tc>
          <w:tcPr>
            <w:tcW w:w="17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  <w:tr w:rsidR="00A66007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Темы программы   6 класс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66007" w:rsidRDefault="00A66007" w:rsidP="00A6600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6600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Дата</w:t>
            </w: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6600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6007" w:rsidRDefault="00A66007" w:rsidP="00A6600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Дата факт</w:t>
            </w: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Рубаха в костюме Белгородской области. Из истории возникновения рубахи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повседневной, обрядовой и праздничной рубахи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Назначение рубахи, её типы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Сходство и отличие женской, мужской и детской рубахи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Конструктивные особенности и схемы кроя женской рубахи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Снятие мерок для построения чертежа рубахи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Построение чертежа рубахи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Технологическая последовательность изготовления рубахи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37570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570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22F7C" w:rsidRPr="003D2A42" w:rsidRDefault="00F71C2D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традиционного костюма Прохоровского района. </w:t>
            </w:r>
          </w:p>
          <w:p w:rsidR="004D0F81" w:rsidRPr="00F71C2D" w:rsidRDefault="003D2A42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эскизов кукол в народном костюме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3D2A42" w:rsidRDefault="00A21F6C" w:rsidP="003D2A4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2A42">
              <w:rPr>
                <w:rFonts w:ascii="Times New Roman" w:hAnsi="Times New Roman"/>
                <w:b/>
                <w:sz w:val="28"/>
                <w:szCs w:val="28"/>
              </w:rPr>
              <w:t>Изготовление</w:t>
            </w:r>
            <w:r w:rsidR="00522F7C" w:rsidRPr="003D2A42">
              <w:rPr>
                <w:rFonts w:ascii="Times New Roman" w:hAnsi="Times New Roman"/>
                <w:b/>
                <w:sz w:val="28"/>
                <w:szCs w:val="28"/>
              </w:rPr>
              <w:t xml:space="preserve"> основных деталей куклы</w:t>
            </w:r>
            <w:r w:rsidR="003D2A42" w:rsidRPr="003D2A42">
              <w:rPr>
                <w:rFonts w:ascii="Times New Roman" w:hAnsi="Times New Roman"/>
                <w:b/>
                <w:sz w:val="28"/>
                <w:szCs w:val="28"/>
              </w:rPr>
              <w:t>, костюма для куклы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3D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10.1. </w:t>
            </w:r>
            <w:r w:rsidR="003D2A42">
              <w:rPr>
                <w:rFonts w:ascii="Times New Roman" w:hAnsi="Times New Roman"/>
                <w:sz w:val="28"/>
                <w:szCs w:val="28"/>
              </w:rPr>
              <w:t>Изготовление выкройки основных деталей куклы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3D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10.2.</w:t>
            </w:r>
            <w:r w:rsidR="003D2A42">
              <w:rPr>
                <w:rFonts w:ascii="Times New Roman" w:hAnsi="Times New Roman"/>
                <w:sz w:val="28"/>
                <w:szCs w:val="28"/>
              </w:rPr>
              <w:t xml:space="preserve"> Изготовление выкройки основных деталей костюмов для куклы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3D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10.3.</w:t>
            </w:r>
            <w:r w:rsidR="003D2A42">
              <w:rPr>
                <w:rFonts w:ascii="Times New Roman" w:hAnsi="Times New Roman"/>
                <w:sz w:val="28"/>
                <w:szCs w:val="28"/>
              </w:rPr>
              <w:t>Пошив куклы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9237F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Pr="009237F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D2A42">
              <w:rPr>
                <w:rFonts w:ascii="Times New Roman" w:hAnsi="Times New Roman"/>
                <w:sz w:val="28"/>
                <w:szCs w:val="28"/>
              </w:rPr>
              <w:t>0.4.Подбор украшений для народных костюмов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790D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10.5.</w:t>
            </w:r>
            <w:r w:rsidR="00790D14">
              <w:rPr>
                <w:rFonts w:ascii="Times New Roman" w:hAnsi="Times New Roman"/>
                <w:sz w:val="28"/>
                <w:szCs w:val="28"/>
              </w:rPr>
              <w:t>Конструирование и сборка</w:t>
            </w:r>
            <w:r w:rsidR="003D2A42">
              <w:rPr>
                <w:rFonts w:ascii="Times New Roman" w:hAnsi="Times New Roman"/>
                <w:sz w:val="28"/>
                <w:szCs w:val="28"/>
              </w:rPr>
              <w:t xml:space="preserve"> костюма для куклы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3D2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10.6.</w:t>
            </w:r>
            <w:r w:rsidR="003D2A42">
              <w:rPr>
                <w:rFonts w:ascii="Times New Roman" w:hAnsi="Times New Roman"/>
                <w:sz w:val="28"/>
                <w:szCs w:val="28"/>
              </w:rPr>
              <w:t>Украшение</w:t>
            </w:r>
            <w:r w:rsidR="00790D14">
              <w:rPr>
                <w:rFonts w:ascii="Times New Roman" w:hAnsi="Times New Roman"/>
                <w:sz w:val="28"/>
                <w:szCs w:val="28"/>
              </w:rPr>
              <w:t xml:space="preserve"> и отделка</w:t>
            </w:r>
            <w:r w:rsidR="003D2A42">
              <w:rPr>
                <w:rFonts w:ascii="Times New Roman" w:hAnsi="Times New Roman"/>
                <w:sz w:val="28"/>
                <w:szCs w:val="28"/>
              </w:rPr>
              <w:t xml:space="preserve"> костюма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790D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10.7.</w:t>
            </w:r>
            <w:r w:rsidR="00790D14">
              <w:rPr>
                <w:rFonts w:ascii="Times New Roman" w:hAnsi="Times New Roman"/>
                <w:sz w:val="28"/>
                <w:szCs w:val="28"/>
              </w:rPr>
              <w:t xml:space="preserve">Примерка костюма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790D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Стилистические особенности единства элементов костюма</w:t>
            </w:r>
            <w:r w:rsidR="00790D14">
              <w:rPr>
                <w:rFonts w:ascii="Times New Roman" w:hAnsi="Times New Roman"/>
                <w:sz w:val="28"/>
                <w:szCs w:val="28"/>
              </w:rPr>
              <w:t xml:space="preserve"> Прохоровского района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790D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</w:t>
            </w:r>
            <w:r w:rsidR="00790D14">
              <w:rPr>
                <w:rFonts w:ascii="Times New Roman" w:hAnsi="Times New Roman"/>
                <w:sz w:val="28"/>
                <w:szCs w:val="28"/>
              </w:rPr>
              <w:t>народного костюма в современной одежде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F81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Pr="008D4ADB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Демонстрация выполненных работ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D0F81" w:rsidRDefault="004D0F81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90D14" w:rsidRDefault="00790D14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 класс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Поясная одежда Белгородской области. Из истории возникновения юбки (понёва). Национальные особенности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Назначение юбки, понёвы, её типы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Сходство и отличие понёвы и юбки. Распространение юбки на территории Белгородской области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Конструктивные особенности и схемы кроя понёвы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Технологическая последовательность изготовления понёвы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94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Раскрой понёвы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159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деталей  кроя к обработке 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понёвы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1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пояса. Технологические возможности изготовления различных поясов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плетеного пояса к понёве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Стилистические особенности единства фартука и понёвы в костюме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193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понёвы в современной одежде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Демонстрация выполненных работ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 класс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9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Русский народный костюм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hd w:val="clear" w:color="auto" w:fill="FFFFFF"/>
              <w:spacing w:after="0" w:line="240" w:lineRule="auto"/>
              <w:ind w:right="35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 Символика цвета в русском народном костюме.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hd w:val="clear" w:color="auto" w:fill="FFFFFF"/>
              <w:spacing w:after="0"/>
              <w:ind w:right="36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1.2. Декоративная отделка русского народного костюма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930"/>
              </w:tabs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Русский народный костюм как важная составляющая современного костюма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93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Женский сарафан в русском народном костюме. Технология изготовления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косоклинного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сарафана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 Сарафан  в костюме Белгородской области. Из истории возникновения сарафана. Национальные особенности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 Особенности повседневной, обрядовой и праздничной одежды. Подбор тканей для сарафана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2.3. Назначение сарафана, его типы. Территориальные отличия сарафанов. Возрастные особенности  и отличия сарафанов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2.4. Конструктивные особенности и схемы кроя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косоклинного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сарафана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2.5. Снятие мерок для построения чертежа сарафана. Построение чертежа сарафана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2.6. Раскрой сарафана. Подготовка деталей кроя к обработке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2.7. Изготовление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косоклинного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сарафана для девочки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2.8. Способы декорирования сарафанов. Декорирование лентами и тесьмой. Территориальные особенности отделки, их значение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314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Головной убор в русском народном костюме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tabs>
                <w:tab w:val="left" w:pos="93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3.1. Головной убор, как одна из самых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интересных и загадочных составляющих народного костюма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 Головной убор, как неотъемлемая часть костюма Белгородской области. Типы головных уборов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3.3. Платок. Исторические, национальные, возрастные особенности ношения платка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Украшения в русском народном костюме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D4ADB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4ADB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4.1. Роль и значение украшений в народном костюме. Материалы, инструменты, возможности изготовления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 Украшения в народном костюме Белгородской области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24EF5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EF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Творческий проект «Народный костюм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Белгородчины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Pr="00824EF5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4EF5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</w:p>
        </w:tc>
      </w:tr>
      <w:tr w:rsidR="00A21F6C" w:rsidTr="00A66007">
        <w:trPr>
          <w:trHeight w:val="20"/>
        </w:trPr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2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21F6C" w:rsidRDefault="00A21F6C" w:rsidP="00A21F6C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136</w:t>
            </w:r>
          </w:p>
        </w:tc>
      </w:tr>
    </w:tbl>
    <w:p w:rsidR="00A21F6C" w:rsidRPr="0004715F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br w:type="page"/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 программы внеурочной деятельности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 класс (34 часа)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народный костюм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(4 часа)  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ab/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Русский костюм как уникальное достояние народной культуры. История русского народного костюма. Особенности национальной одежды в России. Составные части костюма. Ткани для костюма. Разнообразие народных костюмов России в зависимости от географического положения.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Народная одежда </w:t>
      </w:r>
      <w:proofErr w:type="spellStart"/>
      <w:r>
        <w:rPr>
          <w:rFonts w:ascii="Times New Roman" w:hAnsi="Times New Roman"/>
          <w:sz w:val="28"/>
          <w:szCs w:val="28"/>
        </w:rPr>
        <w:t>Белгородчины</w:t>
      </w:r>
      <w:proofErr w:type="spellEnd"/>
      <w:r>
        <w:rPr>
          <w:rFonts w:ascii="Times New Roman" w:hAnsi="Times New Roman"/>
          <w:sz w:val="28"/>
          <w:szCs w:val="28"/>
        </w:rPr>
        <w:t>. Виды, составные части, используемые материалы, технология изготовления одежды.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/>
          <w:sz w:val="28"/>
          <w:szCs w:val="28"/>
        </w:rPr>
        <w:t>Экскурсия в краеведческий музей (музей этнографии, школьный музей).</w:t>
      </w:r>
    </w:p>
    <w:p w:rsidR="00A21F6C" w:rsidRPr="008047F1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лучших работ мастеров декоративно - прикладного искусства родного края.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 истории возникновения передника. 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Национальные особенности (1 час)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  <w:t>Историческая справка. Национальные особенности в русском и в Белгородском костюме. Способы ношения передника в разных регионах страны и в Белгородской области.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Назначение передников, типы передников (1 час)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  <w:t xml:space="preserve">Назначение передника. Классификация передников по конструкции. </w:t>
      </w:r>
      <w:proofErr w:type="spellStart"/>
      <w:r>
        <w:rPr>
          <w:rFonts w:ascii="Times New Roman" w:hAnsi="Times New Roman"/>
          <w:sz w:val="28"/>
        </w:rPr>
        <w:t>Туникообразные</w:t>
      </w:r>
      <w:proofErr w:type="spellEnd"/>
      <w:r>
        <w:rPr>
          <w:rFonts w:ascii="Times New Roman" w:hAnsi="Times New Roman"/>
          <w:sz w:val="28"/>
        </w:rPr>
        <w:t xml:space="preserve"> передники, передники с рукавами, в виде полотнища.</w:t>
      </w:r>
    </w:p>
    <w:p w:rsidR="00A21F6C" w:rsidRPr="008047F1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Практическая деятельность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Определение типа передника по конструкции.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Способы декорирования передников лентами (1 час)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Декорирование передника прошвами, лентами, полосками кумача, тканями.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Практическая деятельность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sz w:val="28"/>
        </w:rPr>
        <w:t xml:space="preserve"> Изготовление образца декорирования в выбранной технике.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Способы декорирования передников вышивкой (4 часа)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Декорирование передника вышивкой. Виды вышивки. Значение элементов орнамента. 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Практическая деятельность</w:t>
      </w:r>
      <w:r>
        <w:rPr>
          <w:rFonts w:ascii="Times New Roman" w:hAnsi="Times New Roman"/>
          <w:i/>
          <w:sz w:val="28"/>
        </w:rPr>
        <w:t>. И</w:t>
      </w:r>
      <w:r>
        <w:rPr>
          <w:rFonts w:ascii="Times New Roman" w:hAnsi="Times New Roman"/>
          <w:sz w:val="28"/>
        </w:rPr>
        <w:t xml:space="preserve">зготовление образца декорирования вышивкой. </w:t>
      </w:r>
    </w:p>
    <w:p w:rsidR="00A21F6C" w:rsidRDefault="00A21F6C" w:rsidP="00A21F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Передник «</w:t>
      </w:r>
      <w:proofErr w:type="spellStart"/>
      <w:r>
        <w:rPr>
          <w:rFonts w:ascii="Times New Roman" w:hAnsi="Times New Roman"/>
          <w:b/>
          <w:sz w:val="28"/>
          <w:szCs w:val="28"/>
        </w:rPr>
        <w:t>завеска</w:t>
      </w:r>
      <w:proofErr w:type="spellEnd"/>
      <w:r>
        <w:rPr>
          <w:rFonts w:ascii="Times New Roman" w:hAnsi="Times New Roman"/>
          <w:b/>
          <w:sz w:val="28"/>
          <w:szCs w:val="28"/>
        </w:rPr>
        <w:t>». Схема кроя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Места ношения передника. Образцы готовых передников. Схема кроя традиционного передника. Мерки.</w:t>
      </w:r>
    </w:p>
    <w:p w:rsidR="00A21F6C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Практическая деятельность</w:t>
      </w:r>
      <w:r>
        <w:rPr>
          <w:rFonts w:ascii="Times New Roman" w:hAnsi="Times New Roman"/>
          <w:i/>
          <w:sz w:val="28"/>
        </w:rPr>
        <w:t xml:space="preserve">. </w:t>
      </w:r>
      <w:r w:rsidRPr="009D1832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нятие мерок.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последовательность изготовления передника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Работа с технологической картой. Дизайн спецификация. Изучение элементов передника, применение швов.</w:t>
      </w:r>
    </w:p>
    <w:p w:rsidR="00A21F6C" w:rsidRPr="008047F1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Практическая деятельность</w:t>
      </w:r>
      <w:r>
        <w:rPr>
          <w:rFonts w:ascii="Times New Roman" w:hAnsi="Times New Roman"/>
          <w:i/>
          <w:sz w:val="28"/>
        </w:rPr>
        <w:t xml:space="preserve">. </w:t>
      </w:r>
      <w:r w:rsidRPr="009D1832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bCs/>
          <w:sz w:val="28"/>
          <w:szCs w:val="28"/>
        </w:rPr>
        <w:t>абота с технологической картой.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Раскрой передника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Декатировка натуральных тканей, ее способы. Раскрой передника. Прибавки ткани на швы.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Практическая деятельность</w:t>
      </w:r>
      <w:r>
        <w:rPr>
          <w:rFonts w:ascii="Times New Roman" w:hAnsi="Times New Roman"/>
          <w:i/>
          <w:sz w:val="28"/>
        </w:rPr>
        <w:t xml:space="preserve">. </w:t>
      </w:r>
      <w:r w:rsidRPr="009D1832">
        <w:rPr>
          <w:rFonts w:ascii="Times New Roman" w:hAnsi="Times New Roman"/>
          <w:sz w:val="28"/>
        </w:rPr>
        <w:t>Р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абота с тканью.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Подготовка деталей кроя к обработке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Перенос линий на симметричную сторону. </w:t>
      </w:r>
      <w:proofErr w:type="spellStart"/>
      <w:r>
        <w:rPr>
          <w:rFonts w:ascii="Times New Roman" w:hAnsi="Times New Roman"/>
          <w:bCs/>
          <w:sz w:val="28"/>
          <w:szCs w:val="28"/>
        </w:rPr>
        <w:t>Промётывание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центральных линий.</w:t>
      </w:r>
    </w:p>
    <w:p w:rsidR="00A21F6C" w:rsidRPr="008047F1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 xml:space="preserve">Практическая деятельность. </w:t>
      </w:r>
      <w:r w:rsidRPr="009D1832">
        <w:rPr>
          <w:rFonts w:ascii="Times New Roman" w:hAnsi="Times New Roman" w:cs="Times New Roman"/>
          <w:bCs/>
          <w:color w:val="00000A"/>
          <w:sz w:val="28"/>
          <w:szCs w:val="28"/>
        </w:rPr>
        <w:t>Р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абота с тканью.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Изготовление и отделка передника (16 часов).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Изготовление передника. Обработка краевых и соединительных швов. Соединение основной детали с поясом. Отделка изделия вышивкой или лентами. Влажно-тепловая обработка изделия.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Практическая деятельность: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Изготовление передника. Изготовление отделочных элементов. Работа с тканью и декорирующими материалами.</w:t>
      </w:r>
    </w:p>
    <w:p w:rsidR="00A21F6C" w:rsidRDefault="00A21F6C" w:rsidP="00A21F6C">
      <w:pPr>
        <w:pStyle w:val="Default"/>
        <w:rPr>
          <w:rFonts w:ascii="Times New Roman" w:hAnsi="Times New Roman" w:cs="Times New Roman"/>
          <w:bCs/>
          <w:color w:val="00000A"/>
          <w:sz w:val="28"/>
          <w:szCs w:val="28"/>
        </w:rPr>
      </w:pP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Передник «</w:t>
      </w:r>
      <w:proofErr w:type="spellStart"/>
      <w:r>
        <w:rPr>
          <w:rFonts w:ascii="Times New Roman" w:hAnsi="Times New Roman" w:cs="Times New Roman"/>
          <w:b/>
          <w:color w:val="00000A"/>
          <w:sz w:val="28"/>
          <w:szCs w:val="28"/>
        </w:rPr>
        <w:t>запон</w:t>
      </w:r>
      <w:proofErr w:type="spellEnd"/>
      <w:r>
        <w:rPr>
          <w:rFonts w:ascii="Times New Roman" w:hAnsi="Times New Roman" w:cs="Times New Roman"/>
          <w:b/>
          <w:color w:val="00000A"/>
          <w:sz w:val="28"/>
          <w:szCs w:val="28"/>
        </w:rPr>
        <w:t>» - паспорт женщины (1 час).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Значение ряда элементов и символов декорирования передника. Чтение статуса женщины по отделке передника. Их применение и сочетание.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 xml:space="preserve">Практическая </w:t>
      </w:r>
      <w:proofErr w:type="spellStart"/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деятельность</w:t>
      </w:r>
      <w:proofErr w:type="gramStart"/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color w:val="00000A"/>
          <w:sz w:val="28"/>
          <w:szCs w:val="28"/>
        </w:rPr>
        <w:t>абота</w:t>
      </w:r>
      <w:proofErr w:type="spellEnd"/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 с картинками. Чтение рисунков.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Место передника в современной одежде. Демонстрация выполненных работ (1 час).</w:t>
      </w:r>
    </w:p>
    <w:p w:rsidR="00A21F6C" w:rsidRDefault="00A21F6C" w:rsidP="00A21F6C">
      <w:pPr>
        <w:pStyle w:val="Default"/>
        <w:ind w:firstLine="567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Использование фартука в современной жизни. Его смысловое значение и практическое применение. Организация показа готовых передников.</w:t>
      </w:r>
    </w:p>
    <w:p w:rsidR="00A21F6C" w:rsidRDefault="00A21F6C" w:rsidP="00A21F6C">
      <w:pPr>
        <w:pStyle w:val="Default"/>
        <w:ind w:firstLine="567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color w:val="00000A"/>
          <w:sz w:val="28"/>
          <w:szCs w:val="28"/>
        </w:rPr>
        <w:t>Демонстрация готовых передников.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1F6C" w:rsidRPr="00B50AE3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 класс (34 часа)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Рубаха в костюме Белгородской области. Из истории возникновения рубахи. Национальные особенности (1 час)</w:t>
      </w:r>
    </w:p>
    <w:p w:rsidR="00A21F6C" w:rsidRDefault="00A21F6C" w:rsidP="00A21F6C">
      <w:pPr>
        <w:pStyle w:val="Default"/>
        <w:ind w:firstLine="426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Историческая справка. Национальные особенности в русском и Белгородском костюме. Особенности ношения рубахи в сарафанном 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поневном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комплексе Белгородской области. Элементы рубахи в современном костюме. 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повседневной, обрядовой и праздничной одежды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Сходства и отличия повседневной, праздничной и обрядовой одежды. Элементы костюма.</w:t>
      </w:r>
    </w:p>
    <w:p w:rsidR="00A21F6C" w:rsidRPr="008047F1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/>
          <w:sz w:val="28"/>
          <w:szCs w:val="28"/>
        </w:rPr>
        <w:t>Прорисовка эскизов повседневной, праздничной и обрядовой одежды.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Назначение рубахи, её типы </w:t>
      </w:r>
      <w:r>
        <w:rPr>
          <w:rFonts w:ascii="Times New Roman" w:hAnsi="Times New Roman"/>
          <w:b/>
          <w:sz w:val="28"/>
          <w:szCs w:val="28"/>
        </w:rPr>
        <w:t>(1 час)</w:t>
      </w:r>
    </w:p>
    <w:p w:rsidR="00A21F6C" w:rsidRDefault="00A21F6C" w:rsidP="00A21F6C">
      <w:pPr>
        <w:pStyle w:val="Default"/>
        <w:ind w:firstLine="426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Назначение рубахи. Женская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поликовая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бесполиковая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рубаха, рубаха с косыми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поликами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Туникообразная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женская рубаха. Рубаха с цельными рукавами. Женская рубаха на кокетке. Мужская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поликовая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туникообразная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рубаха.</w:t>
      </w:r>
    </w:p>
    <w:p w:rsidR="00A21F6C" w:rsidRPr="008047F1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Практическая деятельность. </w:t>
      </w:r>
      <w:r>
        <w:rPr>
          <w:rFonts w:ascii="Times New Roman" w:hAnsi="Times New Roman"/>
          <w:sz w:val="28"/>
          <w:szCs w:val="28"/>
        </w:rPr>
        <w:t>Определение типов рубах.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Сходство и отличие женской, мужской и детской рубахи </w:t>
      </w:r>
      <w:r>
        <w:rPr>
          <w:rFonts w:ascii="Times New Roman" w:hAnsi="Times New Roman"/>
          <w:b/>
          <w:sz w:val="28"/>
          <w:szCs w:val="28"/>
        </w:rPr>
        <w:t>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Сходство и отличие женской, мужской и детской рубахи по конструкции и видам отделки.</w:t>
      </w:r>
    </w:p>
    <w:p w:rsidR="00A21F6C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Практическая деятельность.</w:t>
      </w:r>
      <w:r>
        <w:rPr>
          <w:rFonts w:ascii="Times New Roman" w:hAnsi="Times New Roman"/>
          <w:sz w:val="28"/>
          <w:szCs w:val="28"/>
        </w:rPr>
        <w:t xml:space="preserve"> Прорисовка эскизов рубахи своего района с выбором типа рубахи.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Конструктивные особенности и схемы кроя женской рубахи </w:t>
      </w:r>
      <w:r>
        <w:rPr>
          <w:rFonts w:ascii="Times New Roman" w:hAnsi="Times New Roman"/>
          <w:b/>
          <w:sz w:val="28"/>
          <w:szCs w:val="28"/>
        </w:rPr>
        <w:t>(1 час)</w:t>
      </w:r>
    </w:p>
    <w:p w:rsidR="00A21F6C" w:rsidRDefault="00A21F6C" w:rsidP="00A21F6C">
      <w:pPr>
        <w:pStyle w:val="Default"/>
        <w:ind w:firstLine="426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Особенности конструкции рубахи.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Определение конструкции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поликов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>, рукавов и стана.</w:t>
      </w:r>
    </w:p>
    <w:p w:rsidR="00A21F6C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Практическая деятельность.</w:t>
      </w:r>
      <w:r>
        <w:rPr>
          <w:rFonts w:ascii="Times New Roman" w:hAnsi="Times New Roman"/>
          <w:sz w:val="28"/>
          <w:szCs w:val="28"/>
        </w:rPr>
        <w:t xml:space="preserve"> Работа с эскизами различного типа рубах.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Снятие мерок для построения чертежа рубахи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Снятие мерок с фигуры. Прибавки на свободное облегание. 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 w:rsidRPr="00FA234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нятие мерок с фигуры.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Построение чертежа рубахи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Построение чертежа рубахи выбранного типа. Последовательность построения.</w:t>
      </w:r>
    </w:p>
    <w:p w:rsidR="00A21F6C" w:rsidRPr="008047F1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 w:rsidRPr="00FA234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остроение чертежа рубахи.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последовательность изготовления рубахи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Технологическая последовательность изготовления девичьей рубахи. Обработка краевых и соединительных швов. Дизайн спецификация. Последовательность обработки. Расчет ткани на рубаху. Декатировка натуральных тканей.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 w:rsidRPr="00B5739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абота с технологической картой.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Раскрой рубахи (1 час)</w:t>
      </w:r>
    </w:p>
    <w:p w:rsidR="00A21F6C" w:rsidRDefault="00A21F6C" w:rsidP="00A21F6C">
      <w:pPr>
        <w:pStyle w:val="Default"/>
        <w:ind w:firstLine="567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Определение лицевой и изнаночной стороны ткани. Раскладка выкройки на ткани. Припуски ткани на швы. Правила кроя.</w:t>
      </w:r>
    </w:p>
    <w:p w:rsidR="00A21F6C" w:rsidRDefault="00A21F6C" w:rsidP="00A21F6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 w:rsidRPr="00B5739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аскрой рубахи.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Изготовление </w:t>
      </w:r>
      <w:proofErr w:type="spellStart"/>
      <w:r>
        <w:rPr>
          <w:rFonts w:ascii="Times New Roman" w:hAnsi="Times New Roman"/>
          <w:b/>
          <w:sz w:val="28"/>
          <w:szCs w:val="28"/>
        </w:rPr>
        <w:t>поликовой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рубахи для девочки (22 часа)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Подготовка деталей кроя к обработке. Перенос линий кроя на симметричные детали. Прокладывание вспомогательных линий. Технологии обработки рубахи в народном костюме. Способы декорирования рубахи. Декорирование вышивкой. Территориальные особенности орнаментов, их значение. Декорирование вышивкой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поликов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, вставки. 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/>
          <w:sz w:val="28"/>
          <w:szCs w:val="28"/>
        </w:rPr>
        <w:t xml:space="preserve">Изготовление </w:t>
      </w:r>
      <w:proofErr w:type="spellStart"/>
      <w:r>
        <w:rPr>
          <w:rFonts w:ascii="Times New Roman" w:hAnsi="Times New Roman"/>
          <w:sz w:val="28"/>
          <w:szCs w:val="28"/>
        </w:rPr>
        <w:t>поликовой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рубахи. Соединение деталей кроя. Проведение первой примерки, устранение дефектов. Обработка краевых швов. Влажно-тепловая обработка готового изделия. Декорирование вышивкой оплечья рубахи. </w:t>
      </w:r>
    </w:p>
    <w:p w:rsidR="00A21F6C" w:rsidRDefault="00A21F6C" w:rsidP="00A21F6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A21F6C" w:rsidRDefault="00A21F6C" w:rsidP="00A21F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Стилистические особенности единства элементов Белгородского костюма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lastRenderedPageBreak/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Создание единого образа из элементов костюма: рубаха и передника. Подбор отделки в едином стиле.</w:t>
      </w:r>
    </w:p>
    <w:p w:rsidR="00A21F6C" w:rsidRPr="008047F1" w:rsidRDefault="00A21F6C" w:rsidP="00A21F6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 w:rsidRPr="00B5739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рорисовка эскизов рубахи и передника своего района.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рубахи в современной одежде.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Использование конструкции рубахи в современном костюме. Интеграция элементов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поликовой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рубахи в современный повседневный костюм.</w:t>
      </w:r>
    </w:p>
    <w:p w:rsidR="00A21F6C" w:rsidRDefault="00A21F6C" w:rsidP="00A21F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1F6C" w:rsidRDefault="00A21F6C" w:rsidP="00A21F6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Демонстрация выполненных работ (1 час)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Организация показа выполненных изделий.</w:t>
      </w:r>
    </w:p>
    <w:p w:rsidR="00A21F6C" w:rsidRPr="008047F1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/>
          <w:sz w:val="28"/>
          <w:szCs w:val="28"/>
        </w:rPr>
        <w:t>Дефиле в готовых рубахах с понёвой, передником и поясом.</w:t>
      </w:r>
    </w:p>
    <w:p w:rsidR="00A21F6C" w:rsidRPr="008F66CA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 класс (34 часа)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Поясная одежда Белгородской области.  Из истории возникновения юбки (понёва). Национальные особенности (1 час).</w:t>
      </w:r>
    </w:p>
    <w:p w:rsidR="00A21F6C" w:rsidRDefault="00A21F6C" w:rsidP="00A21F6C">
      <w:pPr>
        <w:spacing w:after="0" w:line="240" w:lineRule="auto"/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  <w:t>Историческая справка. Национальные особенности в русском и в Белгородском костюме. Способы ношения понёвы в разных регионах страны и в Белгородской области.</w:t>
      </w:r>
    </w:p>
    <w:p w:rsidR="00A21F6C" w:rsidRDefault="00A21F6C" w:rsidP="00A21F6C">
      <w:pPr>
        <w:spacing w:after="0" w:line="240" w:lineRule="auto"/>
        <w:rPr>
          <w:rFonts w:ascii="Times New Roman" w:hAnsi="Times New Roman"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Назначение юбки, понёвы, её типы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  <w:t xml:space="preserve">Назначение понёвы. Запаска. Плахта. </w:t>
      </w:r>
      <w:proofErr w:type="spellStart"/>
      <w:r>
        <w:rPr>
          <w:rFonts w:ascii="Times New Roman" w:hAnsi="Times New Roman"/>
          <w:sz w:val="28"/>
        </w:rPr>
        <w:t>Дерга</w:t>
      </w:r>
      <w:proofErr w:type="spellEnd"/>
      <w:r>
        <w:rPr>
          <w:rFonts w:ascii="Times New Roman" w:hAnsi="Times New Roman"/>
          <w:sz w:val="28"/>
        </w:rPr>
        <w:t>. Классификация по конструкции: распашная и глухая.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Практическая деятельность. </w:t>
      </w:r>
      <w:r>
        <w:rPr>
          <w:rFonts w:ascii="Times New Roman" w:hAnsi="Times New Roman"/>
          <w:sz w:val="28"/>
        </w:rPr>
        <w:t>Работа с картинками, определение конструкции понёвы.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>Сходство и отличие понёвы и юбки. Распространение юбки на территории Белгородской области (1 час).</w:t>
      </w:r>
    </w:p>
    <w:p w:rsidR="00A21F6C" w:rsidRPr="008047F1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Элементы понёвы. Гашник. «Загашник». Элементы поневы в современной юбке. </w:t>
      </w:r>
      <w:r>
        <w:rPr>
          <w:rFonts w:ascii="Times New Roman" w:hAnsi="Times New Roman"/>
          <w:sz w:val="28"/>
        </w:rPr>
        <w:t>Особенности ношения понёвы в районах белгородской области.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Конструктивные особенности и схемы кроя понёвы(1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Схема кроя понёвы белгородской области (распашная или глухая). Мерки.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Практическая деятельность. </w:t>
      </w:r>
      <w:r>
        <w:rPr>
          <w:rFonts w:ascii="Times New Roman" w:hAnsi="Times New Roman"/>
          <w:sz w:val="28"/>
        </w:rPr>
        <w:t>Снятие мерок для построения схемы кроя.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последовательность изготовления понёвы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Работа с технологической картой. Дизайн спецификация. Изучение элементов понёвы, применение краевых и соединительных швов.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/>
          <w:bCs/>
          <w:sz w:val="28"/>
          <w:szCs w:val="28"/>
        </w:rPr>
        <w:t>Работа с технологической картой.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Раскрой понёвы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>. Декатировка натуральных тканей, ее способы. Раскрой понёвы. Прибавки ткани на швы.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Работа с тканью.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Подготовка деталей кроя к обработке (1 час).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Перенос линий на симметричную сторону. </w:t>
      </w:r>
      <w:proofErr w:type="spellStart"/>
      <w:r>
        <w:rPr>
          <w:rFonts w:ascii="Times New Roman" w:hAnsi="Times New Roman"/>
          <w:bCs/>
          <w:sz w:val="28"/>
          <w:szCs w:val="28"/>
        </w:rPr>
        <w:t>Прометывание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вспомогательных линий.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Работа с тканью.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Изготовление понёвы (18 часов).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Обработка краевых и соединительных швов. Соединение деталей с поясом. Отделка изделия тесьмой и лентами. Влажно-тепловая обработка изделия.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Работа с тканью и декорирующими материалами.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Особенности пояса. Технологические возможности изготовления различных поясов (1 час).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Значение пояса в русском костюме. Способы ношения пояса. Пояс в современном костюме. Технологии изготовления поясов. Материалы и инструменты.</w:t>
      </w:r>
    </w:p>
    <w:p w:rsidR="00A21F6C" w:rsidRPr="00EE1137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color w:val="00000A"/>
          <w:sz w:val="28"/>
          <w:szCs w:val="28"/>
        </w:rPr>
        <w:t>Способы ношения поясов.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Изготовление плетеного пояса к понёве (5 часов).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8"/>
          <w:szCs w:val="28"/>
        </w:rPr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Выбор пряжи для плетеного пояса. Значение и выбор цвета нитей. Плетение пояса на </w:t>
      </w:r>
      <w:proofErr w:type="spellStart"/>
      <w:r>
        <w:rPr>
          <w:rFonts w:ascii="Times New Roman" w:hAnsi="Times New Roman"/>
          <w:bCs/>
          <w:sz w:val="28"/>
          <w:szCs w:val="28"/>
        </w:rPr>
        <w:t>бердышке</w:t>
      </w:r>
      <w:proofErr w:type="spellEnd"/>
      <w:r>
        <w:rPr>
          <w:rFonts w:ascii="Times New Roman" w:hAnsi="Times New Roman"/>
          <w:bCs/>
          <w:sz w:val="28"/>
          <w:szCs w:val="28"/>
        </w:rPr>
        <w:t>, на дощечках, дерганьем (по выбору).</w:t>
      </w:r>
    </w:p>
    <w:p w:rsidR="00A21F6C" w:rsidRPr="00EE1137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Практическая деятельность. </w:t>
      </w:r>
      <w:r>
        <w:rPr>
          <w:rFonts w:ascii="Times New Roman" w:hAnsi="Times New Roman"/>
          <w:sz w:val="28"/>
        </w:rPr>
        <w:t>Плетение пояса.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Стилистические особенности единства фартука и понёвы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br/>
        <w:t>в костюме. (1 час).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Создание единого образа из элементов костюма: понёва, пояс, передник. Подбор отделки, </w:t>
      </w:r>
      <w:proofErr w:type="spellStart"/>
      <w:r>
        <w:rPr>
          <w:rFonts w:ascii="Times New Roman" w:hAnsi="Times New Roman" w:cs="Times New Roman"/>
          <w:bCs/>
          <w:color w:val="00000A"/>
          <w:sz w:val="28"/>
          <w:szCs w:val="28"/>
        </w:rPr>
        <w:t>украс</w:t>
      </w:r>
      <w:proofErr w:type="spellEnd"/>
      <w:r>
        <w:rPr>
          <w:rFonts w:ascii="Times New Roman" w:hAnsi="Times New Roman" w:cs="Times New Roman"/>
          <w:bCs/>
          <w:color w:val="00000A"/>
          <w:sz w:val="28"/>
          <w:szCs w:val="28"/>
        </w:rPr>
        <w:t>, обуви.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Работа с картинками, рисование эскизов.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Место понёвы в современной одежде (1 час).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A"/>
          <w:sz w:val="28"/>
          <w:szCs w:val="28"/>
        </w:rPr>
        <w:t>Использование понёвы в современной жизни. Его смысловое значение и практическое применение.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Демонстрация выполненных работ (1 час).</w:t>
      </w:r>
    </w:p>
    <w:p w:rsidR="00A21F6C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A"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. Организация показа выполненных изделий.</w:t>
      </w:r>
    </w:p>
    <w:p w:rsidR="00A21F6C" w:rsidRPr="00FC17D3" w:rsidRDefault="00A21F6C" w:rsidP="00A21F6C">
      <w:pPr>
        <w:pStyle w:val="Default"/>
        <w:ind w:firstLine="567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i/>
          <w:color w:val="00000A"/>
          <w:sz w:val="28"/>
          <w:szCs w:val="28"/>
        </w:rPr>
        <w:t xml:space="preserve">Практическая деятельность. 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Дефиле в готовых понёвах, с передником и поясом.</w:t>
      </w:r>
    </w:p>
    <w:p w:rsidR="00A21F6C" w:rsidRPr="00FC17D3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 класс (34 часа)</w:t>
      </w:r>
    </w:p>
    <w:p w:rsidR="00A21F6C" w:rsidRDefault="00A21F6C" w:rsidP="00A21F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народный костюм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(4 часа)  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ab/>
        <w:t>Теоретические сведения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Символика цвета в русском народном костюме. Понятие композиции. 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орнамента. Символика в орнаменте. Применение орнамента в народной вышивке. Стилизация реальных форм. Приёмы стилизации. Цветовые сочетания в орнаменте. Гармонические цветовые композиции. Основные цвета Белгородского народного костюма.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  <w:t>Декоративная отделка русского народного костюма.</w:t>
      </w:r>
      <w:r>
        <w:rPr>
          <w:rFonts w:ascii="Times New Roman" w:hAnsi="Times New Roman"/>
          <w:color w:val="000000"/>
          <w:sz w:val="28"/>
          <w:szCs w:val="28"/>
        </w:rPr>
        <w:t xml:space="preserve"> Различные виды декоративно-прикладного искусства и использование их при выполнении костюма. </w:t>
      </w:r>
      <w:r>
        <w:rPr>
          <w:rFonts w:ascii="Times New Roman" w:hAnsi="Times New Roman"/>
          <w:bCs/>
          <w:sz w:val="28"/>
          <w:szCs w:val="28"/>
        </w:rPr>
        <w:t xml:space="preserve">Виды рукоделия </w:t>
      </w:r>
      <w:proofErr w:type="spellStart"/>
      <w:r>
        <w:rPr>
          <w:rFonts w:ascii="Times New Roman" w:hAnsi="Times New Roman"/>
          <w:bCs/>
          <w:sz w:val="28"/>
          <w:szCs w:val="28"/>
        </w:rPr>
        <w:t>Белгородчины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ткачество, вышивка, кружевоплетение</w:t>
      </w:r>
      <w:r>
        <w:rPr>
          <w:rFonts w:ascii="Times New Roman" w:hAnsi="Times New Roman"/>
          <w:bCs/>
          <w:sz w:val="28"/>
          <w:szCs w:val="28"/>
        </w:rPr>
        <w:t xml:space="preserve"> и др.). Особенности декоративной отделки народного костюма Белгородской области.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Вышивка в народной одежде. Материалы и инструменты для вышивания, правила безопасной работы. Приёмы подготовки ткани к вышивке. Технология выполнения вышивки.</w:t>
      </w:r>
    </w:p>
    <w:p w:rsidR="00A21F6C" w:rsidRDefault="00A21F6C" w:rsidP="00A21F6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Русский народный костюм как важная составляющая современного костюма. Стилистические особенности единства элементов Белгородского костюма.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i/>
          <w:color w:val="00000A"/>
          <w:sz w:val="28"/>
          <w:szCs w:val="28"/>
        </w:rPr>
        <w:t>Практическая деятельность</w:t>
      </w:r>
      <w:r>
        <w:rPr>
          <w:rFonts w:ascii="Times New Roman" w:hAnsi="Times New Roman"/>
          <w:bCs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Экскурсия в краеведческий музей (музей этнографии, школьный музей).</w:t>
      </w:r>
    </w:p>
    <w:p w:rsidR="00A21F6C" w:rsidRPr="0084696E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лучших работ мастеров декоративно - прикладного искусства родного края. Создание коллекции народных костюмов разных регионов России. Зарисовка и фотографирование наиболее интересных образцов рукоделия. Зарисовка природных мотивов, их стилизация. Создание композиции, орнамента. Зарисовка или создание с помощью ПК народного костюма своего края, района, села. Создание рисунка для вышивки.</w:t>
      </w:r>
      <w:r>
        <w:rPr>
          <w:rFonts w:ascii="Times New Roman" w:hAnsi="Times New Roman"/>
          <w:bCs/>
          <w:sz w:val="28"/>
          <w:szCs w:val="28"/>
        </w:rPr>
        <w:t xml:space="preserve"> Подбор материалов и инструментов для вышивания. Выполнение образцов вышивки.</w:t>
      </w:r>
    </w:p>
    <w:p w:rsidR="00A21F6C" w:rsidRDefault="00A21F6C" w:rsidP="00A21F6C">
      <w:pPr>
        <w:pStyle w:val="a6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Женский сарафан в русском народном костюме. Технология изготовления </w:t>
      </w:r>
      <w:proofErr w:type="spellStart"/>
      <w:r>
        <w:rPr>
          <w:b/>
          <w:bCs/>
          <w:sz w:val="28"/>
          <w:szCs w:val="28"/>
          <w:lang w:eastAsia="ru-RU"/>
        </w:rPr>
        <w:t>косоклинного</w:t>
      </w:r>
      <w:proofErr w:type="spellEnd"/>
      <w:r>
        <w:rPr>
          <w:b/>
          <w:bCs/>
          <w:sz w:val="28"/>
          <w:szCs w:val="28"/>
          <w:lang w:eastAsia="ru-RU"/>
        </w:rPr>
        <w:t xml:space="preserve"> сарафана (14 часов)</w:t>
      </w:r>
    </w:p>
    <w:p w:rsidR="00A21F6C" w:rsidRDefault="00A21F6C" w:rsidP="00A21F6C">
      <w:pPr>
        <w:pStyle w:val="a6"/>
        <w:jc w:val="both"/>
        <w:rPr>
          <w:color w:val="FF0000"/>
          <w:sz w:val="28"/>
          <w:szCs w:val="28"/>
        </w:rPr>
      </w:pPr>
      <w:r>
        <w:rPr>
          <w:bCs/>
          <w:i/>
          <w:color w:val="FF0000"/>
          <w:sz w:val="28"/>
          <w:szCs w:val="28"/>
        </w:rPr>
        <w:tab/>
      </w:r>
      <w:r>
        <w:rPr>
          <w:bCs/>
          <w:i/>
          <w:sz w:val="28"/>
          <w:szCs w:val="28"/>
        </w:rPr>
        <w:t>Теоретические сведения</w:t>
      </w:r>
      <w:r>
        <w:rPr>
          <w:bCs/>
          <w:sz w:val="28"/>
          <w:szCs w:val="28"/>
        </w:rPr>
        <w:t xml:space="preserve">. Сарафан в костюме Белгородской области. История появления сарафана. Национальные особенности сарафанного комплекса. </w:t>
      </w:r>
      <w:r>
        <w:rPr>
          <w:sz w:val="28"/>
          <w:szCs w:val="28"/>
        </w:rPr>
        <w:t xml:space="preserve">Особенности повседневной, обрядовой и праздничной одежды. Подбор тканей для сарафана. </w:t>
      </w:r>
      <w:r>
        <w:rPr>
          <w:bCs/>
          <w:sz w:val="28"/>
          <w:szCs w:val="28"/>
        </w:rPr>
        <w:t xml:space="preserve">Назначение сарафана, его типы. Территориальные отличия сарафанов. Возрастные особенности и отличия сарафанов. Конструктивные особенности и схемы кроя </w:t>
      </w:r>
      <w:proofErr w:type="spellStart"/>
      <w:r>
        <w:rPr>
          <w:bCs/>
          <w:sz w:val="28"/>
          <w:szCs w:val="28"/>
        </w:rPr>
        <w:t>косоклинного</w:t>
      </w:r>
      <w:proofErr w:type="spellEnd"/>
      <w:r>
        <w:rPr>
          <w:bCs/>
          <w:sz w:val="28"/>
          <w:szCs w:val="28"/>
        </w:rPr>
        <w:t xml:space="preserve"> сарафана.</w:t>
      </w:r>
    </w:p>
    <w:p w:rsidR="00A21F6C" w:rsidRPr="00A64492" w:rsidRDefault="00A21F6C" w:rsidP="00A21F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A"/>
          <w:sz w:val="28"/>
          <w:szCs w:val="28"/>
        </w:rPr>
        <w:t>Практическая деятельность</w:t>
      </w:r>
      <w:r>
        <w:rPr>
          <w:rFonts w:ascii="Times New Roman" w:hAnsi="Times New Roman"/>
          <w:bCs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Снятие мерок для построения чертежа сарафана. Построение чертежа сарафана. Раскрой сарафана. Подготовка деталей кроя к обработке. Изготовление </w:t>
      </w:r>
      <w:proofErr w:type="spellStart"/>
      <w:r>
        <w:rPr>
          <w:rFonts w:ascii="Times New Roman" w:hAnsi="Times New Roman"/>
          <w:sz w:val="28"/>
          <w:szCs w:val="28"/>
        </w:rPr>
        <w:t>косоклинного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сарафана. Декорирование сарафана лентами и тесьмой. Демонстрация готового изделия.</w:t>
      </w:r>
    </w:p>
    <w:p w:rsidR="00A21F6C" w:rsidRDefault="00A21F6C" w:rsidP="00A21F6C">
      <w:pPr>
        <w:pStyle w:val="a6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Головной убор в русском народном костюме (3 часа)</w:t>
      </w:r>
    </w:p>
    <w:p w:rsidR="00A21F6C" w:rsidRDefault="00A21F6C" w:rsidP="00A21F6C">
      <w:pPr>
        <w:pStyle w:val="a6"/>
        <w:ind w:firstLine="567"/>
        <w:jc w:val="both"/>
        <w:rPr>
          <w:b/>
          <w:bCs/>
          <w:sz w:val="28"/>
          <w:szCs w:val="28"/>
          <w:lang w:eastAsia="ru-RU"/>
        </w:rPr>
      </w:pPr>
      <w:r>
        <w:rPr>
          <w:bCs/>
          <w:i/>
          <w:sz w:val="28"/>
          <w:szCs w:val="28"/>
        </w:rPr>
        <w:tab/>
        <w:t>Теоретические сведения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Головной убор</w:t>
      </w:r>
      <w:r w:rsidRPr="00A64492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как одна из самых интересных и загадочных составляющих народного костюма. История, виды головных уборов. Используемые материалы и технологии изготовления.</w:t>
      </w:r>
    </w:p>
    <w:p w:rsidR="00A21F6C" w:rsidRDefault="00A21F6C" w:rsidP="00A21F6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Головной убор как неотъемлемая часть костюма Белгородской области. Типы головных уборов.</w:t>
      </w:r>
    </w:p>
    <w:p w:rsidR="00A21F6C" w:rsidRDefault="00A21F6C" w:rsidP="00A21F6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Платок. Исторические, национальные, возрастные особенности ношения платка.</w:t>
      </w:r>
    </w:p>
    <w:p w:rsidR="00A21F6C" w:rsidRPr="00A64492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A"/>
          <w:sz w:val="28"/>
          <w:szCs w:val="28"/>
        </w:rPr>
        <w:t>Практическая деятельность</w:t>
      </w:r>
      <w:r>
        <w:rPr>
          <w:rFonts w:ascii="Times New Roman" w:hAnsi="Times New Roman"/>
          <w:bCs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Зарисовка или создание с помощью ПК головного убора своего края, района, села. Изготовление народного головного убора.</w:t>
      </w:r>
    </w:p>
    <w:p w:rsidR="00A21F6C" w:rsidRDefault="00A21F6C" w:rsidP="00A21F6C">
      <w:pPr>
        <w:pStyle w:val="a6"/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Украшения в русском народном костюме</w:t>
      </w:r>
      <w:r>
        <w:rPr>
          <w:b/>
          <w:bCs/>
          <w:sz w:val="28"/>
          <w:szCs w:val="28"/>
          <w:lang w:eastAsia="ru-RU"/>
        </w:rPr>
        <w:t xml:space="preserve"> (3 часа)</w:t>
      </w:r>
    </w:p>
    <w:p w:rsidR="00A21F6C" w:rsidRDefault="00A21F6C" w:rsidP="00A21F6C">
      <w:pPr>
        <w:pStyle w:val="a6"/>
        <w:jc w:val="both"/>
        <w:rPr>
          <w:sz w:val="28"/>
          <w:szCs w:val="28"/>
          <w:lang w:eastAsia="ru-RU"/>
        </w:rPr>
      </w:pPr>
      <w:r>
        <w:rPr>
          <w:bCs/>
          <w:i/>
          <w:sz w:val="28"/>
          <w:szCs w:val="28"/>
        </w:rPr>
        <w:tab/>
        <w:t>Теоретические сведения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Роль и значение украшений в народном костюме. История. Виды, материалы, инструменты, возможности изготовления</w:t>
      </w:r>
      <w:r>
        <w:rPr>
          <w:sz w:val="28"/>
          <w:szCs w:val="28"/>
          <w:lang w:eastAsia="ru-RU"/>
        </w:rPr>
        <w:t xml:space="preserve">. </w:t>
      </w:r>
    </w:p>
    <w:p w:rsidR="00A21F6C" w:rsidRDefault="00A21F6C" w:rsidP="00A21F6C">
      <w:pPr>
        <w:pStyle w:val="a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Украшения в народном костюме Белгородской области</w:t>
      </w:r>
    </w:p>
    <w:p w:rsidR="00A21F6C" w:rsidRDefault="00A21F6C" w:rsidP="00A21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color w:val="00000A"/>
          <w:sz w:val="28"/>
          <w:szCs w:val="28"/>
        </w:rPr>
        <w:t>Практическая деятельность</w:t>
      </w:r>
      <w:r>
        <w:rPr>
          <w:rFonts w:ascii="Times New Roman" w:hAnsi="Times New Roman"/>
          <w:bCs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Зарисовка или создание с помощью ПК украшения. Изготовление </w:t>
      </w:r>
      <w:proofErr w:type="spellStart"/>
      <w:r>
        <w:rPr>
          <w:rFonts w:ascii="Times New Roman" w:hAnsi="Times New Roman"/>
          <w:sz w:val="28"/>
          <w:szCs w:val="28"/>
        </w:rPr>
        <w:t>грибатки</w:t>
      </w:r>
      <w:proofErr w:type="spellEnd"/>
      <w:r>
        <w:rPr>
          <w:rFonts w:ascii="Times New Roman" w:hAnsi="Times New Roman"/>
          <w:sz w:val="28"/>
          <w:szCs w:val="28"/>
        </w:rPr>
        <w:t>, бус, монисто, или др.</w:t>
      </w:r>
    </w:p>
    <w:p w:rsidR="00A21F6C" w:rsidRDefault="00A21F6C" w:rsidP="00A21F6C">
      <w:pPr>
        <w:pStyle w:val="a6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Творческий проект «Народный костюм </w:t>
      </w:r>
      <w:proofErr w:type="spellStart"/>
      <w:r>
        <w:rPr>
          <w:b/>
          <w:bCs/>
          <w:sz w:val="28"/>
          <w:szCs w:val="28"/>
          <w:lang w:eastAsia="ru-RU"/>
        </w:rPr>
        <w:t>Белгорордчины</w:t>
      </w:r>
      <w:proofErr w:type="spellEnd"/>
      <w:r>
        <w:rPr>
          <w:b/>
          <w:bCs/>
          <w:sz w:val="28"/>
          <w:szCs w:val="28"/>
          <w:lang w:eastAsia="ru-RU"/>
        </w:rPr>
        <w:t>» (10 часов)</w:t>
      </w:r>
    </w:p>
    <w:p w:rsidR="00A21F6C" w:rsidRDefault="00A21F6C" w:rsidP="00A21F6C">
      <w:pPr>
        <w:pStyle w:val="a6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Теоретические сведения</w:t>
      </w:r>
      <w:r>
        <w:rPr>
          <w:sz w:val="28"/>
          <w:szCs w:val="28"/>
        </w:rPr>
        <w:t>. Цель и задачи проектной деятельности. Составные части творческого проекта по изготовлению народного костюма.</w:t>
      </w:r>
    </w:p>
    <w:p w:rsidR="00A21F6C" w:rsidRDefault="00A21F6C" w:rsidP="00A21F6C">
      <w:pPr>
        <w:pStyle w:val="a6"/>
        <w:ind w:firstLine="567"/>
        <w:jc w:val="both"/>
        <w:rPr>
          <w:sz w:val="28"/>
          <w:szCs w:val="28"/>
        </w:rPr>
      </w:pPr>
      <w:r>
        <w:rPr>
          <w:i/>
          <w:color w:val="00000A"/>
          <w:sz w:val="28"/>
          <w:szCs w:val="28"/>
        </w:rPr>
        <w:t>Практическая деятельность</w:t>
      </w:r>
      <w:r>
        <w:rPr>
          <w:sz w:val="28"/>
          <w:szCs w:val="28"/>
        </w:rPr>
        <w:t>. Выполнение творческого проекта по изготовлению русского народного костюма. Защита проекта. Оформление выставки творческих работ.</w:t>
      </w:r>
    </w:p>
    <w:p w:rsidR="00A21F6C" w:rsidRPr="00A64492" w:rsidRDefault="00A21F6C" w:rsidP="00A21F6C">
      <w:pPr>
        <w:pStyle w:val="a6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Варианты творческих проектов</w:t>
      </w:r>
      <w:r>
        <w:rPr>
          <w:sz w:val="28"/>
          <w:szCs w:val="28"/>
        </w:rPr>
        <w:t xml:space="preserve">. «Народный костюм Белгородской области», «Народный костюм </w:t>
      </w:r>
      <w:proofErr w:type="spellStart"/>
      <w:r>
        <w:rPr>
          <w:sz w:val="28"/>
          <w:szCs w:val="28"/>
        </w:rPr>
        <w:t>Шебекинского</w:t>
      </w:r>
      <w:proofErr w:type="spellEnd"/>
      <w:r>
        <w:rPr>
          <w:sz w:val="28"/>
          <w:szCs w:val="28"/>
        </w:rPr>
        <w:t xml:space="preserve"> района», «Народный костюм Прохоровского района», «Народный костюм сёл </w:t>
      </w:r>
      <w:proofErr w:type="spellStart"/>
      <w:r>
        <w:rPr>
          <w:sz w:val="28"/>
          <w:szCs w:val="28"/>
        </w:rPr>
        <w:t>Подольхи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Сагайдачное</w:t>
      </w:r>
      <w:proofErr w:type="spellEnd"/>
      <w:r>
        <w:rPr>
          <w:sz w:val="28"/>
          <w:szCs w:val="28"/>
        </w:rPr>
        <w:t xml:space="preserve">» и др. </w:t>
      </w:r>
    </w:p>
    <w:p w:rsidR="00A21F6C" w:rsidRDefault="00A21F6C" w:rsidP="00A21F6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Нормативно-правовая основа </w:t>
      </w:r>
    </w:p>
    <w:p w:rsidR="00A21F6C" w:rsidRPr="00EE1137" w:rsidRDefault="00A21F6C" w:rsidP="00A21F6C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 примерной программы внеурочной деятельности</w:t>
      </w:r>
    </w:p>
    <w:p w:rsidR="00A21F6C" w:rsidRDefault="00A21F6C" w:rsidP="00A21F6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Федеральный уровень</w:t>
      </w:r>
    </w:p>
    <w:p w:rsidR="00A21F6C" w:rsidRDefault="00A21F6C" w:rsidP="00A21F6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Конституция Российской Федерации (ст.43);</w:t>
      </w:r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РФ «Об образовании в Российской Федерации» от  29 декабря 2012г. №273 – ФЗ в действующей редакции;</w:t>
      </w:r>
    </w:p>
    <w:p w:rsidR="00A21F6C" w:rsidRDefault="00A21F6C" w:rsidP="00A21F6C">
      <w:pPr>
        <w:pStyle w:val="2"/>
        <w:numPr>
          <w:ilvl w:val="0"/>
          <w:numId w:val="3"/>
        </w:numPr>
        <w:tabs>
          <w:tab w:val="left" w:pos="993"/>
          <w:tab w:val="left" w:pos="127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(утвержден приказом Министерства образования и науки РФ от 17 декабря 2010г. №897, в редакции приказа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России от 29 декабря 2014г.№1644)</w:t>
      </w:r>
    </w:p>
    <w:p w:rsidR="00A21F6C" w:rsidRPr="003524A8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</w:t>
      </w:r>
      <w:r>
        <w:rPr>
          <w:rFonts w:ascii="Times New Roman" w:hAnsi="Times New Roman" w:cs="Times New Roman"/>
          <w:i/>
          <w:sz w:val="28"/>
          <w:szCs w:val="28"/>
        </w:rPr>
        <w:t>(утвержден приказ Министерства образования и науки Российской Федерации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России) от 30 августа 2013 г. №1015)</w:t>
      </w:r>
      <w:hyperlink r:id="rId6" w:anchor="comments" w:history="1">
        <w:r w:rsidRPr="003524A8">
          <w:rPr>
            <w:rStyle w:val="InternetLink"/>
            <w:rFonts w:ascii="Times New Roman" w:hAnsi="Times New Roman"/>
            <w:sz w:val="28"/>
            <w:szCs w:val="28"/>
            <w:lang w:eastAsia="ru-RU"/>
          </w:rPr>
          <w:t xml:space="preserve">http://www.rg.ru/2013/10/16/obrprogrammy-dok.html - </w:t>
        </w:r>
        <w:proofErr w:type="spellStart"/>
        <w:r w:rsidRPr="003524A8">
          <w:rPr>
            <w:rStyle w:val="InternetLink"/>
            <w:rFonts w:ascii="Times New Roman" w:hAnsi="Times New Roman"/>
            <w:sz w:val="28"/>
            <w:szCs w:val="28"/>
            <w:lang w:eastAsia="ru-RU"/>
          </w:rPr>
          <w:t>comments</w:t>
        </w:r>
        <w:proofErr w:type="spellEnd"/>
      </w:hyperlink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Федеральной целевой программы развития образования на 2016-2020 годы </w:t>
      </w:r>
      <w:r>
        <w:rPr>
          <w:rFonts w:ascii="Times New Roman" w:hAnsi="Times New Roman" w:cs="Times New Roman"/>
          <w:i/>
          <w:sz w:val="28"/>
          <w:szCs w:val="28"/>
        </w:rPr>
        <w:t>(утверждена распоряжением Правительства Российской Федерации от 29 декабря 2014 г. N 2765-р)</w:t>
      </w:r>
    </w:p>
    <w:p w:rsidR="00A21F6C" w:rsidRDefault="00A21F6C" w:rsidP="00A21F6C">
      <w:pPr>
        <w:pStyle w:val="1"/>
        <w:tabs>
          <w:tab w:val="left" w:pos="993"/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Инструктивные и методические материалы</w:t>
      </w:r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Примерная основная образовательная программа основного общего образования </w:t>
      </w:r>
      <w:r>
        <w:rPr>
          <w:rFonts w:ascii="Times New Roman" w:hAnsi="Times New Roman" w:cs="Times New Roman"/>
          <w:i/>
          <w:sz w:val="28"/>
          <w:szCs w:val="28"/>
        </w:rPr>
        <w:t>(одобрена Федеральным научно-методическим объединением по общему образованию, протокол заседания от 8 апреля 2015г. №1/15)</w:t>
      </w:r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«О введении федерального государственного образовательного стандарта общего образования» от 19.04.2011г. № 03-255</w:t>
      </w:r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«Об организации внеурочной деятельности при введении федерального государственного образовательного стандарта общего образования» от 12 мая 2011г . №03-296</w:t>
      </w:r>
    </w:p>
    <w:p w:rsidR="00A21F6C" w:rsidRDefault="00A21F6C" w:rsidP="00A21F6C">
      <w:pPr>
        <w:pStyle w:val="1"/>
        <w:tabs>
          <w:tab w:val="left" w:pos="993"/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Региональный уровень</w:t>
      </w:r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образовании в Белгородской области» (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принят Белгородской областной Думой от 31.10.2014 № 314) </w:t>
      </w:r>
    </w:p>
    <w:p w:rsidR="00A21F6C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Стратегия развития дошкольного, общего и дополнительного образования Белгородской области на 2013-2020гг.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(утверждена Постановлением Правительства Белгородской области от 28 октября 2013 г. № 431-ПП)</w:t>
      </w:r>
    </w:p>
    <w:p w:rsidR="00A21F6C" w:rsidRPr="00EE1137" w:rsidRDefault="00A21F6C" w:rsidP="00A21F6C">
      <w:pPr>
        <w:pStyle w:val="1"/>
        <w:numPr>
          <w:ilvl w:val="0"/>
          <w:numId w:val="3"/>
        </w:numPr>
        <w:tabs>
          <w:tab w:val="left" w:pos="360"/>
          <w:tab w:val="left" w:pos="993"/>
          <w:tab w:val="left" w:pos="1276"/>
        </w:tabs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правительства Белгородской обл. от 02.10.2010 № 325-пп «О долгосрочной целевой программе «Развитие образования Белгородской области на 2011-2015 годы»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(в редакции постановления правительства Белгородской области от 25.07.2011 № 279-пп)</w:t>
      </w:r>
    </w:p>
    <w:p w:rsidR="00A21F6C" w:rsidRPr="00413504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Определение эффективности внеурочной деятельности</w:t>
      </w:r>
    </w:p>
    <w:p w:rsidR="00A21F6C" w:rsidRDefault="00A21F6C" w:rsidP="00A21F6C">
      <w:pPr>
        <w:pStyle w:val="TextBody"/>
        <w:spacing w:line="321" w:lineRule="exact"/>
        <w:rPr>
          <w:lang w:val="ru-RU"/>
        </w:rPr>
      </w:pPr>
      <w:r>
        <w:rPr>
          <w:lang w:val="ru-RU"/>
        </w:rPr>
        <w:t>При ее определении педагогом учитываются следующие критерии:</w:t>
      </w:r>
    </w:p>
    <w:p w:rsidR="00A21F6C" w:rsidRPr="00AE4B16" w:rsidRDefault="00A21F6C" w:rsidP="00A21F6C">
      <w:pPr>
        <w:pStyle w:val="ab"/>
        <w:numPr>
          <w:ilvl w:val="0"/>
          <w:numId w:val="6"/>
        </w:numPr>
        <w:tabs>
          <w:tab w:val="left" w:pos="0"/>
        </w:tabs>
        <w:ind w:left="0" w:right="116" w:firstLine="709"/>
        <w:jc w:val="both"/>
        <w:rPr>
          <w:sz w:val="28"/>
          <w:lang w:val="ru-RU"/>
        </w:rPr>
      </w:pPr>
      <w:r w:rsidRPr="00AE4B16">
        <w:rPr>
          <w:sz w:val="28"/>
          <w:lang w:val="ru-RU"/>
        </w:rPr>
        <w:t>критерии должны быть выбраны из перечня планируемых результатов ФГОСНОО;</w:t>
      </w:r>
    </w:p>
    <w:p w:rsidR="00A21F6C" w:rsidRPr="00AE4B16" w:rsidRDefault="00A21F6C" w:rsidP="00A21F6C">
      <w:pPr>
        <w:pStyle w:val="ab"/>
        <w:numPr>
          <w:ilvl w:val="0"/>
          <w:numId w:val="6"/>
        </w:numPr>
        <w:tabs>
          <w:tab w:val="left" w:pos="0"/>
        </w:tabs>
        <w:spacing w:before="1"/>
        <w:ind w:left="0" w:right="110" w:firstLine="709"/>
        <w:jc w:val="both"/>
        <w:rPr>
          <w:sz w:val="28"/>
          <w:lang w:val="ru-RU"/>
        </w:rPr>
      </w:pPr>
      <w:r w:rsidRPr="00AE4B16">
        <w:rPr>
          <w:sz w:val="28"/>
          <w:lang w:val="ru-RU"/>
        </w:rPr>
        <w:t>показатели конкретизируются на двух уровнях – прогнозируемом воспитательном результате и прогнозируемом воспитательном эффекте;</w:t>
      </w:r>
    </w:p>
    <w:p w:rsidR="00A21F6C" w:rsidRPr="00AE4B16" w:rsidRDefault="00A21F6C" w:rsidP="00A21F6C">
      <w:pPr>
        <w:pStyle w:val="ab"/>
        <w:numPr>
          <w:ilvl w:val="0"/>
          <w:numId w:val="6"/>
        </w:numPr>
        <w:tabs>
          <w:tab w:val="left" w:pos="0"/>
        </w:tabs>
        <w:ind w:left="0" w:right="110" w:firstLine="709"/>
        <w:jc w:val="both"/>
        <w:rPr>
          <w:sz w:val="28"/>
          <w:lang w:val="ru-RU"/>
        </w:rPr>
      </w:pPr>
      <w:r w:rsidRPr="00AE4B16">
        <w:rPr>
          <w:sz w:val="28"/>
          <w:lang w:val="ru-RU"/>
        </w:rPr>
        <w:t>диагностический инструментарий, сроки проведения процедур могут быть установлены в соответствии с общешкольными мероприятиями.</w:t>
      </w:r>
    </w:p>
    <w:p w:rsidR="00A21F6C" w:rsidRPr="003524A8" w:rsidRDefault="00A21F6C" w:rsidP="00A21F6C">
      <w:pPr>
        <w:pStyle w:val="TextBody"/>
        <w:ind w:left="112" w:right="109" w:firstLine="720"/>
        <w:jc w:val="both"/>
        <w:rPr>
          <w:b/>
          <w:i/>
          <w:lang w:val="ru-RU"/>
        </w:rPr>
      </w:pPr>
      <w:r w:rsidRPr="003524A8">
        <w:rPr>
          <w:b/>
          <w:i/>
          <w:lang w:val="ru-RU"/>
        </w:rPr>
        <w:t>При проведении диагностики, рекомендуются следующие методики и диагностические средства: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1208"/>
        </w:tabs>
        <w:ind w:right="111" w:firstLine="455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Методика диагностики личностного роста. Цель методики – оценка текущего состояния ценностных отношений подростков к миру, другим людям, самому себе, выявление динамики развития личности школьника, его личностного роста или регресса.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1208"/>
        </w:tabs>
        <w:ind w:left="113" w:right="111" w:firstLine="455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Методики диагностики профессиональной позиции педагога как воспитателя (А.И.Григорьевой). 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1208"/>
        </w:tabs>
        <w:ind w:left="113" w:right="113" w:firstLine="455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Комплексная методика анализа и оценки уровня воспитанности учащихся (автор Н.Г. </w:t>
      </w:r>
      <w:proofErr w:type="spellStart"/>
      <w:r>
        <w:rPr>
          <w:sz w:val="28"/>
          <w:lang w:val="ru-RU"/>
        </w:rPr>
        <w:t>Анетько</w:t>
      </w:r>
      <w:proofErr w:type="spellEnd"/>
      <w:r>
        <w:rPr>
          <w:sz w:val="28"/>
          <w:lang w:val="ru-RU"/>
        </w:rPr>
        <w:t>). Цель методики – анализ уровня воспитанности с позиции отношения младших школьников к самим себе, семье, обществу, культуре, развитие навыков самопознания и саморазвития.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1208"/>
        </w:tabs>
        <w:ind w:right="110" w:firstLine="455"/>
        <w:jc w:val="both"/>
        <w:rPr>
          <w:sz w:val="28"/>
          <w:lang w:val="ru-RU"/>
        </w:rPr>
      </w:pPr>
      <w:r>
        <w:rPr>
          <w:sz w:val="28"/>
          <w:lang w:val="ru-RU"/>
        </w:rPr>
        <w:t>Наблюдение за поведением учащихся в процессе подготовки и проведения занятий.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1208"/>
        </w:tabs>
        <w:ind w:right="115" w:firstLine="455"/>
        <w:jc w:val="both"/>
        <w:rPr>
          <w:sz w:val="28"/>
          <w:lang w:val="ru-RU"/>
        </w:rPr>
      </w:pPr>
      <w:r>
        <w:rPr>
          <w:sz w:val="28"/>
          <w:lang w:val="ru-RU"/>
        </w:rPr>
        <w:t>Анализ отсроченных результатов внеурочной деятельности, последействие.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567"/>
        </w:tabs>
        <w:ind w:left="567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Индивидуальный и коллективный анализ </w:t>
      </w:r>
      <w:proofErr w:type="gramStart"/>
      <w:r>
        <w:rPr>
          <w:sz w:val="28"/>
          <w:lang w:val="ru-RU"/>
        </w:rPr>
        <w:t>обучающимися</w:t>
      </w:r>
      <w:proofErr w:type="gramEnd"/>
      <w:r>
        <w:rPr>
          <w:sz w:val="28"/>
          <w:lang w:val="ru-RU"/>
        </w:rPr>
        <w:t xml:space="preserve"> проделанной работы.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567"/>
        </w:tabs>
        <w:ind w:left="567" w:right="927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Портфель достижений школьников и другие творческие работы. </w:t>
      </w:r>
    </w:p>
    <w:p w:rsidR="00A21F6C" w:rsidRDefault="00A21F6C" w:rsidP="00A21F6C">
      <w:pPr>
        <w:pStyle w:val="ab"/>
        <w:numPr>
          <w:ilvl w:val="0"/>
          <w:numId w:val="2"/>
        </w:numPr>
        <w:tabs>
          <w:tab w:val="left" w:pos="567"/>
        </w:tabs>
        <w:ind w:left="567" w:right="927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Активность учащихся во внеурочной деятельности.</w:t>
      </w:r>
    </w:p>
    <w:p w:rsidR="00A21F6C" w:rsidRDefault="00A21F6C" w:rsidP="00A21F6C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8"/>
        </w:rPr>
      </w:pPr>
    </w:p>
    <w:p w:rsidR="00A21F6C" w:rsidRPr="00413504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оснащение образовательного процесса</w:t>
      </w:r>
    </w:p>
    <w:p w:rsidR="00A21F6C" w:rsidRPr="00413504" w:rsidRDefault="00A21F6C" w:rsidP="00A21F6C">
      <w:pPr>
        <w:pStyle w:val="ab"/>
        <w:numPr>
          <w:ilvl w:val="0"/>
          <w:numId w:val="5"/>
        </w:numPr>
        <w:ind w:left="0" w:firstLine="567"/>
        <w:jc w:val="both"/>
        <w:rPr>
          <w:sz w:val="28"/>
        </w:rPr>
      </w:pPr>
      <w:r w:rsidRPr="00413504">
        <w:rPr>
          <w:sz w:val="28"/>
        </w:rPr>
        <w:t>Компьютер, мультимедийныйпроектор.</w:t>
      </w:r>
    </w:p>
    <w:p w:rsidR="00A21F6C" w:rsidRPr="00413504" w:rsidRDefault="00A21F6C" w:rsidP="00A21F6C">
      <w:pPr>
        <w:pStyle w:val="ab"/>
        <w:numPr>
          <w:ilvl w:val="0"/>
          <w:numId w:val="5"/>
        </w:numPr>
        <w:ind w:left="0" w:firstLine="567"/>
        <w:jc w:val="both"/>
        <w:rPr>
          <w:sz w:val="28"/>
          <w:lang w:val="ru-RU"/>
        </w:rPr>
      </w:pPr>
      <w:r w:rsidRPr="00413504">
        <w:rPr>
          <w:sz w:val="28"/>
          <w:lang w:val="ru-RU"/>
        </w:rPr>
        <w:t>Предметы быта, культуры, исторические и современные.</w:t>
      </w:r>
    </w:p>
    <w:p w:rsidR="00A21F6C" w:rsidRPr="00413504" w:rsidRDefault="00A21F6C" w:rsidP="00A21F6C">
      <w:pPr>
        <w:pStyle w:val="ab"/>
        <w:numPr>
          <w:ilvl w:val="0"/>
          <w:numId w:val="5"/>
        </w:numPr>
        <w:ind w:left="0" w:firstLine="567"/>
        <w:jc w:val="both"/>
        <w:rPr>
          <w:sz w:val="28"/>
        </w:rPr>
      </w:pPr>
      <w:r w:rsidRPr="00413504">
        <w:rPr>
          <w:sz w:val="28"/>
        </w:rPr>
        <w:t>Швейныеинструменты и оборудование.</w:t>
      </w:r>
    </w:p>
    <w:p w:rsidR="00A21F6C" w:rsidRPr="00A64492" w:rsidRDefault="00A21F6C" w:rsidP="00A21F6C">
      <w:pPr>
        <w:pStyle w:val="ab"/>
        <w:numPr>
          <w:ilvl w:val="0"/>
          <w:numId w:val="5"/>
        </w:numPr>
        <w:ind w:left="0" w:firstLine="567"/>
        <w:jc w:val="both"/>
      </w:pPr>
      <w:r w:rsidRPr="00413504">
        <w:rPr>
          <w:sz w:val="28"/>
        </w:rPr>
        <w:t>Коллекцииобразцов.</w:t>
      </w:r>
    </w:p>
    <w:p w:rsidR="00A21F6C" w:rsidRPr="00977894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Рекомендуемая литература</w:t>
      </w:r>
    </w:p>
    <w:p w:rsidR="00A21F6C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Агаева</w:t>
      </w:r>
      <w:proofErr w:type="spellEnd"/>
      <w:r>
        <w:rPr>
          <w:sz w:val="28"/>
          <w:szCs w:val="28"/>
          <w:lang w:val="ru-RU" w:eastAsia="ru-RU"/>
        </w:rPr>
        <w:t xml:space="preserve"> И.В., </w:t>
      </w:r>
      <w:proofErr w:type="spellStart"/>
      <w:r>
        <w:rPr>
          <w:sz w:val="28"/>
          <w:szCs w:val="28"/>
          <w:lang w:val="ru-RU" w:eastAsia="ru-RU"/>
        </w:rPr>
        <w:t>Згинникова</w:t>
      </w:r>
      <w:proofErr w:type="spellEnd"/>
      <w:r>
        <w:rPr>
          <w:sz w:val="28"/>
          <w:szCs w:val="28"/>
          <w:lang w:val="ru-RU" w:eastAsia="ru-RU"/>
        </w:rPr>
        <w:t xml:space="preserve"> М.И., Станкевич В.И., </w:t>
      </w:r>
      <w:proofErr w:type="spellStart"/>
      <w:r>
        <w:rPr>
          <w:sz w:val="28"/>
          <w:szCs w:val="28"/>
          <w:lang w:val="ru-RU" w:eastAsia="ru-RU"/>
        </w:rPr>
        <w:t>Хамитулина</w:t>
      </w:r>
      <w:proofErr w:type="spellEnd"/>
      <w:r>
        <w:rPr>
          <w:sz w:val="28"/>
          <w:szCs w:val="28"/>
          <w:lang w:val="ru-RU" w:eastAsia="ru-RU"/>
        </w:rPr>
        <w:t xml:space="preserve"> М.А. Тайны старинного ремесла / Управление культуры Белгородской </w:t>
      </w:r>
      <w:proofErr w:type="spellStart"/>
      <w:r>
        <w:rPr>
          <w:sz w:val="28"/>
          <w:szCs w:val="28"/>
          <w:lang w:val="ru-RU" w:eastAsia="ru-RU"/>
        </w:rPr>
        <w:t>обдасти</w:t>
      </w:r>
      <w:proofErr w:type="spellEnd"/>
      <w:r>
        <w:rPr>
          <w:sz w:val="28"/>
          <w:szCs w:val="28"/>
          <w:lang w:val="ru-RU" w:eastAsia="ru-RU"/>
        </w:rPr>
        <w:t xml:space="preserve">, - Белгород: КОНСТАНТА, 2007. </w:t>
      </w:r>
    </w:p>
    <w:p w:rsidR="00A21F6C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color w:val="222222"/>
          <w:sz w:val="28"/>
          <w:szCs w:val="28"/>
          <w:lang w:val="ru-RU"/>
        </w:rPr>
        <w:t xml:space="preserve">Жиров М. С. Региональная система сохранения и развития традиций народной художественной культуры. </w:t>
      </w:r>
      <w:r w:rsidRPr="00852C7C">
        <w:rPr>
          <w:color w:val="222222"/>
          <w:sz w:val="28"/>
          <w:szCs w:val="28"/>
          <w:lang w:val="ru-RU"/>
        </w:rPr>
        <w:t xml:space="preserve">Белгород. </w:t>
      </w:r>
      <w:r>
        <w:rPr>
          <w:color w:val="222222"/>
          <w:sz w:val="28"/>
          <w:szCs w:val="28"/>
          <w:lang w:val="ru-RU"/>
        </w:rPr>
        <w:t>2003.</w:t>
      </w:r>
    </w:p>
    <w:p w:rsidR="00A21F6C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Зотова И.П.Белгородский народный костюм [Текст] / И.П.Зотова; Упр. Культ. </w:t>
      </w:r>
      <w:proofErr w:type="spellStart"/>
      <w:r>
        <w:rPr>
          <w:sz w:val="28"/>
          <w:szCs w:val="28"/>
          <w:lang w:val="ru-RU" w:eastAsia="ru-RU"/>
        </w:rPr>
        <w:t>Белгор</w:t>
      </w:r>
      <w:proofErr w:type="spellEnd"/>
      <w:r>
        <w:rPr>
          <w:sz w:val="28"/>
          <w:szCs w:val="28"/>
          <w:lang w:val="ru-RU" w:eastAsia="ru-RU"/>
        </w:rPr>
        <w:t xml:space="preserve">. Обл.; БГЦНТ. – Белгород; Истоки, 2005. </w:t>
      </w:r>
    </w:p>
    <w:p w:rsidR="00A21F6C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color w:val="222222"/>
          <w:sz w:val="28"/>
          <w:szCs w:val="28"/>
          <w:lang w:val="ru-RU"/>
        </w:rPr>
        <w:t xml:space="preserve">Иванов П. В. Жизнь и поверье крестьян </w:t>
      </w:r>
      <w:proofErr w:type="spellStart"/>
      <w:r>
        <w:rPr>
          <w:color w:val="222222"/>
          <w:sz w:val="28"/>
          <w:szCs w:val="28"/>
          <w:lang w:val="ru-RU"/>
        </w:rPr>
        <w:t>Купянского</w:t>
      </w:r>
      <w:proofErr w:type="spellEnd"/>
      <w:r>
        <w:rPr>
          <w:color w:val="222222"/>
          <w:sz w:val="28"/>
          <w:szCs w:val="28"/>
          <w:lang w:val="ru-RU"/>
        </w:rPr>
        <w:t xml:space="preserve"> уезда Харьковской губернии. Харьков 2007. </w:t>
      </w:r>
    </w:p>
    <w:p w:rsidR="00A21F6C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color w:val="222222"/>
          <w:sz w:val="28"/>
          <w:szCs w:val="28"/>
          <w:lang w:val="ru-RU"/>
        </w:rPr>
        <w:t xml:space="preserve">Климова Я. М. Праздники и обряды </w:t>
      </w:r>
      <w:proofErr w:type="spellStart"/>
      <w:r>
        <w:rPr>
          <w:color w:val="222222"/>
          <w:sz w:val="28"/>
          <w:szCs w:val="28"/>
          <w:lang w:val="ru-RU"/>
        </w:rPr>
        <w:t>Белгородчины</w:t>
      </w:r>
      <w:proofErr w:type="spellEnd"/>
      <w:r>
        <w:rPr>
          <w:color w:val="222222"/>
          <w:sz w:val="28"/>
          <w:szCs w:val="28"/>
          <w:lang w:val="ru-RU"/>
        </w:rPr>
        <w:t xml:space="preserve">.  </w:t>
      </w:r>
      <w:r>
        <w:rPr>
          <w:color w:val="222222"/>
          <w:sz w:val="28"/>
          <w:szCs w:val="28"/>
        </w:rPr>
        <w:t>Белгород. 2007.</w:t>
      </w:r>
    </w:p>
    <w:p w:rsidR="00A21F6C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Шатерникова</w:t>
      </w:r>
      <w:proofErr w:type="spellEnd"/>
      <w:r>
        <w:rPr>
          <w:sz w:val="28"/>
          <w:szCs w:val="28"/>
          <w:lang w:val="ru-RU" w:eastAsia="ru-RU"/>
        </w:rPr>
        <w:t xml:space="preserve">, Н.И. Женский народный костюм как часть регионального компонента [Текст] / Н. И. </w:t>
      </w:r>
      <w:proofErr w:type="spellStart"/>
      <w:r>
        <w:rPr>
          <w:sz w:val="28"/>
          <w:szCs w:val="28"/>
          <w:lang w:val="ru-RU" w:eastAsia="ru-RU"/>
        </w:rPr>
        <w:t>Шатерникова</w:t>
      </w:r>
      <w:proofErr w:type="spellEnd"/>
      <w:r>
        <w:rPr>
          <w:sz w:val="28"/>
          <w:szCs w:val="28"/>
          <w:lang w:val="ru-RU" w:eastAsia="ru-RU"/>
        </w:rPr>
        <w:t xml:space="preserve"> ; Упр. </w:t>
      </w:r>
      <w:proofErr w:type="spellStart"/>
      <w:r>
        <w:rPr>
          <w:sz w:val="28"/>
          <w:szCs w:val="28"/>
          <w:lang w:val="ru-RU" w:eastAsia="ru-RU"/>
        </w:rPr>
        <w:t>культ</w:t>
      </w:r>
      <w:proofErr w:type="gramStart"/>
      <w:r>
        <w:rPr>
          <w:sz w:val="28"/>
          <w:szCs w:val="28"/>
          <w:lang w:val="ru-RU" w:eastAsia="ru-RU"/>
        </w:rPr>
        <w:t>.а</w:t>
      </w:r>
      <w:proofErr w:type="gramEnd"/>
      <w:r>
        <w:rPr>
          <w:sz w:val="28"/>
          <w:szCs w:val="28"/>
          <w:lang w:val="ru-RU" w:eastAsia="ru-RU"/>
        </w:rPr>
        <w:t>дм</w:t>
      </w:r>
      <w:proofErr w:type="spellEnd"/>
      <w:r>
        <w:rPr>
          <w:sz w:val="28"/>
          <w:szCs w:val="28"/>
          <w:lang w:val="ru-RU" w:eastAsia="ru-RU"/>
        </w:rPr>
        <w:t xml:space="preserve">. </w:t>
      </w:r>
      <w:proofErr w:type="spellStart"/>
      <w:r>
        <w:rPr>
          <w:sz w:val="28"/>
          <w:szCs w:val="28"/>
          <w:lang w:val="ru-RU" w:eastAsia="ru-RU"/>
        </w:rPr>
        <w:t>Белгор</w:t>
      </w:r>
      <w:proofErr w:type="spellEnd"/>
      <w:r>
        <w:rPr>
          <w:sz w:val="28"/>
          <w:szCs w:val="28"/>
          <w:lang w:val="ru-RU" w:eastAsia="ru-RU"/>
        </w:rPr>
        <w:t xml:space="preserve">. обл.; Бел. гос. музей народной культуры; ред. совет: Н.О. Андросова и др.; </w:t>
      </w:r>
      <w:proofErr w:type="spellStart"/>
      <w:r>
        <w:rPr>
          <w:sz w:val="28"/>
          <w:szCs w:val="28"/>
          <w:lang w:val="ru-RU" w:eastAsia="ru-RU"/>
        </w:rPr>
        <w:t>рец</w:t>
      </w:r>
      <w:proofErr w:type="spellEnd"/>
      <w:r>
        <w:rPr>
          <w:sz w:val="28"/>
          <w:szCs w:val="28"/>
          <w:lang w:val="ru-RU" w:eastAsia="ru-RU"/>
        </w:rPr>
        <w:t xml:space="preserve">.: Т.А. </w:t>
      </w:r>
      <w:proofErr w:type="spellStart"/>
      <w:r>
        <w:rPr>
          <w:sz w:val="28"/>
          <w:szCs w:val="28"/>
          <w:lang w:val="ru-RU" w:eastAsia="ru-RU"/>
        </w:rPr>
        <w:t>Митрягина</w:t>
      </w:r>
      <w:proofErr w:type="spellEnd"/>
      <w:r>
        <w:rPr>
          <w:sz w:val="28"/>
          <w:szCs w:val="28"/>
          <w:lang w:val="ru-RU" w:eastAsia="ru-RU"/>
        </w:rPr>
        <w:t xml:space="preserve">, С.П. </w:t>
      </w:r>
      <w:proofErr w:type="spellStart"/>
      <w:r>
        <w:rPr>
          <w:sz w:val="28"/>
          <w:szCs w:val="28"/>
          <w:lang w:val="ru-RU" w:eastAsia="ru-RU"/>
        </w:rPr>
        <w:t>Шаповалова</w:t>
      </w:r>
      <w:proofErr w:type="spellEnd"/>
      <w:r>
        <w:rPr>
          <w:sz w:val="28"/>
          <w:szCs w:val="28"/>
          <w:lang w:val="ru-RU" w:eastAsia="ru-RU"/>
        </w:rPr>
        <w:t>. - Белгород</w:t>
      </w:r>
      <w:proofErr w:type="gramStart"/>
      <w:r>
        <w:rPr>
          <w:sz w:val="28"/>
          <w:szCs w:val="28"/>
          <w:lang w:val="ru-RU" w:eastAsia="ru-RU"/>
        </w:rPr>
        <w:t xml:space="preserve"> :</w:t>
      </w:r>
      <w:proofErr w:type="gramEnd"/>
      <w:r>
        <w:rPr>
          <w:sz w:val="28"/>
          <w:szCs w:val="28"/>
          <w:lang w:val="ru-RU" w:eastAsia="ru-RU"/>
        </w:rPr>
        <w:t xml:space="preserve"> Белгородская областная типография, 2007. </w:t>
      </w:r>
    </w:p>
    <w:p w:rsidR="00A21F6C" w:rsidRPr="00413504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shd w:val="clear" w:color="auto" w:fill="FFFFFF"/>
          <w:lang w:val="ru-RU"/>
        </w:rPr>
        <w:t>Д</w:t>
      </w:r>
      <w:r w:rsidRPr="00413504">
        <w:rPr>
          <w:sz w:val="28"/>
          <w:szCs w:val="28"/>
          <w:shd w:val="clear" w:color="auto" w:fill="FFFFFF"/>
          <w:lang w:val="ru-RU"/>
        </w:rPr>
        <w:t>изайн ХХ</w:t>
      </w:r>
      <w:proofErr w:type="gramStart"/>
      <w:r w:rsidRPr="00413504">
        <w:rPr>
          <w:sz w:val="28"/>
          <w:szCs w:val="28"/>
          <w:shd w:val="clear" w:color="auto" w:fill="FFFFFF"/>
        </w:rPr>
        <w:t>I</w:t>
      </w:r>
      <w:proofErr w:type="gramEnd"/>
      <w:r w:rsidRPr="00413504">
        <w:rPr>
          <w:sz w:val="28"/>
          <w:szCs w:val="28"/>
          <w:shd w:val="clear" w:color="auto" w:fill="FFFFFF"/>
          <w:lang w:val="ru-RU"/>
        </w:rPr>
        <w:t xml:space="preserve"> ВЕК: коллективная монография / Л. Г.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Должикова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Ю. А.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Легеза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З. Ю.Черная и др.; под науч. ред. д-ра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пед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>. наук, проф. И. Б. Игнатовой.- Белгород-СПб: изд-во БГИИК, 2012. - 104 с.</w:t>
      </w:r>
    </w:p>
    <w:p w:rsidR="00A21F6C" w:rsidRPr="00413504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shd w:val="clear" w:color="auto" w:fill="FFFFFF"/>
          <w:lang w:val="ru-RU"/>
        </w:rPr>
        <w:t>Д</w:t>
      </w:r>
      <w:r w:rsidRPr="00413504">
        <w:rPr>
          <w:sz w:val="28"/>
          <w:szCs w:val="28"/>
          <w:shd w:val="clear" w:color="auto" w:fill="FFFFFF"/>
          <w:lang w:val="ru-RU"/>
        </w:rPr>
        <w:t>изайн ХХ</w:t>
      </w:r>
      <w:proofErr w:type="gramStart"/>
      <w:r w:rsidRPr="00413504">
        <w:rPr>
          <w:sz w:val="28"/>
          <w:szCs w:val="28"/>
          <w:shd w:val="clear" w:color="auto" w:fill="FFFFFF"/>
        </w:rPr>
        <w:t>I</w:t>
      </w:r>
      <w:proofErr w:type="gramEnd"/>
      <w:r w:rsidRPr="00413504">
        <w:rPr>
          <w:sz w:val="28"/>
          <w:szCs w:val="28"/>
          <w:shd w:val="clear" w:color="auto" w:fill="FFFFFF"/>
          <w:lang w:val="ru-RU"/>
        </w:rPr>
        <w:t xml:space="preserve"> ВЕК: коллективная монография / Ю. А.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Легеза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Л.В.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Таланова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З. Ю. Черная, Черный И.А. и др.; под науч. ред. д-ра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пед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>. наук, проф. И. Б. Игнатовой.- Белгород-СПб: изд-во БГИИК, 2013. - 80 с.</w:t>
      </w:r>
    </w:p>
    <w:p w:rsidR="00A21F6C" w:rsidRPr="00413504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shd w:val="clear" w:color="auto" w:fill="FFFFFF"/>
          <w:lang w:val="ru-RU"/>
        </w:rPr>
        <w:t>Д</w:t>
      </w:r>
      <w:r w:rsidRPr="00413504">
        <w:rPr>
          <w:sz w:val="28"/>
          <w:szCs w:val="28"/>
          <w:shd w:val="clear" w:color="auto" w:fill="FFFFFF"/>
          <w:lang w:val="ru-RU"/>
        </w:rPr>
        <w:t>изайн ХХ</w:t>
      </w:r>
      <w:proofErr w:type="gramStart"/>
      <w:r w:rsidRPr="00413504">
        <w:rPr>
          <w:sz w:val="28"/>
          <w:szCs w:val="28"/>
          <w:shd w:val="clear" w:color="auto" w:fill="FFFFFF"/>
        </w:rPr>
        <w:t>I</w:t>
      </w:r>
      <w:proofErr w:type="gramEnd"/>
      <w:r w:rsidRPr="00413504">
        <w:rPr>
          <w:sz w:val="28"/>
          <w:szCs w:val="28"/>
          <w:shd w:val="clear" w:color="auto" w:fill="FFFFFF"/>
          <w:lang w:val="ru-RU"/>
        </w:rPr>
        <w:t xml:space="preserve"> ВЕК: коллективная монография / Л. Г.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Должикова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Ю. А.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Легеза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З. Ю.Черная, Черная А.И. и др.; под науч. ред. д-ра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пед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>. наук, проф. И. Б. Игнатовой.- Белгород-СПб: изд-во БГИИК, 2014. - 91 с.</w:t>
      </w:r>
    </w:p>
    <w:p w:rsidR="00A21F6C" w:rsidRPr="00413504" w:rsidRDefault="00A21F6C" w:rsidP="00A21F6C">
      <w:pPr>
        <w:pStyle w:val="ab"/>
        <w:widowControl/>
        <w:numPr>
          <w:ilvl w:val="0"/>
          <w:numId w:val="4"/>
        </w:numPr>
        <w:tabs>
          <w:tab w:val="left" w:pos="851"/>
          <w:tab w:val="left" w:pos="993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shd w:val="clear" w:color="auto" w:fill="FFFFFF"/>
          <w:lang w:val="ru-RU"/>
        </w:rPr>
        <w:t>Д</w:t>
      </w:r>
      <w:r w:rsidRPr="00413504">
        <w:rPr>
          <w:sz w:val="28"/>
          <w:szCs w:val="28"/>
          <w:shd w:val="clear" w:color="auto" w:fill="FFFFFF"/>
          <w:lang w:val="ru-RU"/>
        </w:rPr>
        <w:t>изайн ХХ</w:t>
      </w:r>
      <w:proofErr w:type="gramStart"/>
      <w:r w:rsidRPr="00413504">
        <w:rPr>
          <w:sz w:val="28"/>
          <w:szCs w:val="28"/>
          <w:shd w:val="clear" w:color="auto" w:fill="FFFFFF"/>
        </w:rPr>
        <w:t>I</w:t>
      </w:r>
      <w:proofErr w:type="gramEnd"/>
      <w:r w:rsidRPr="00413504">
        <w:rPr>
          <w:sz w:val="28"/>
          <w:szCs w:val="28"/>
          <w:shd w:val="clear" w:color="auto" w:fill="FFFFFF"/>
          <w:lang w:val="ru-RU"/>
        </w:rPr>
        <w:t xml:space="preserve"> ВЕК: коллективная монография / Л. Г.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Должикова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Ю. А.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Легеза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 xml:space="preserve">, З. Ю. Черная, Черный И.А. и др.; под науч. ред. д-ра </w:t>
      </w:r>
      <w:proofErr w:type="spellStart"/>
      <w:r w:rsidRPr="00413504">
        <w:rPr>
          <w:sz w:val="28"/>
          <w:szCs w:val="28"/>
          <w:shd w:val="clear" w:color="auto" w:fill="FFFFFF"/>
          <w:lang w:val="ru-RU"/>
        </w:rPr>
        <w:t>пед</w:t>
      </w:r>
      <w:proofErr w:type="spellEnd"/>
      <w:r w:rsidRPr="00413504">
        <w:rPr>
          <w:sz w:val="28"/>
          <w:szCs w:val="28"/>
          <w:shd w:val="clear" w:color="auto" w:fill="FFFFFF"/>
          <w:lang w:val="ru-RU"/>
        </w:rPr>
        <w:t>. наук, проф. И. Б. Игнатовой.- Белгород-СПб: изд-во БГИИК, 2015. - 80 с.</w:t>
      </w:r>
    </w:p>
    <w:p w:rsidR="00A21F6C" w:rsidRPr="00413504" w:rsidRDefault="00A21F6C" w:rsidP="00A21F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21F6C" w:rsidRPr="00173B05" w:rsidRDefault="00A21F6C" w:rsidP="00A21F6C">
      <w:pPr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</w:rPr>
      </w:pPr>
    </w:p>
    <w:p w:rsidR="001E17C2" w:rsidRDefault="001E17C2"/>
    <w:sectPr w:rsidR="001E17C2" w:rsidSect="005A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A3C"/>
    <w:multiLevelType w:val="multilevel"/>
    <w:tmpl w:val="A4AA93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30A12AD"/>
    <w:multiLevelType w:val="multilevel"/>
    <w:tmpl w:val="6330B37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  <w:sz w:val="28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  <w:sz w:val="28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  <w:sz w:val="28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  <w:sz w:val="28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  <w:sz w:val="28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sz w:val="28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sz w:val="28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  <w:sz w:val="28"/>
      </w:rPr>
    </w:lvl>
  </w:abstractNum>
  <w:abstractNum w:abstractNumId="2">
    <w:nsid w:val="169D42B0"/>
    <w:multiLevelType w:val="hybridMultilevel"/>
    <w:tmpl w:val="3B44022C"/>
    <w:lvl w:ilvl="0" w:tplc="C9903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92962"/>
    <w:multiLevelType w:val="hybridMultilevel"/>
    <w:tmpl w:val="A5065E1A"/>
    <w:lvl w:ilvl="0" w:tplc="D74045F2">
      <w:start w:val="1"/>
      <w:numFmt w:val="bullet"/>
      <w:lvlText w:val=""/>
      <w:lvlJc w:val="left"/>
      <w:pPr>
        <w:ind w:left="14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4">
    <w:nsid w:val="49BF71E4"/>
    <w:multiLevelType w:val="hybridMultilevel"/>
    <w:tmpl w:val="4C246574"/>
    <w:lvl w:ilvl="0" w:tplc="772E867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82253"/>
    <w:multiLevelType w:val="hybridMultilevel"/>
    <w:tmpl w:val="129C39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333C63"/>
    <w:multiLevelType w:val="multilevel"/>
    <w:tmpl w:val="C1185972"/>
    <w:lvl w:ilvl="0">
      <w:start w:val="1"/>
      <w:numFmt w:val="decimal"/>
      <w:lvlText w:val="%1."/>
      <w:lvlJc w:val="left"/>
      <w:pPr>
        <w:ind w:left="112" w:hanging="375"/>
      </w:pPr>
      <w:rPr>
        <w:rFonts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1094" w:hanging="375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069" w:hanging="37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043" w:hanging="37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18" w:hanging="37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993" w:hanging="37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67" w:hanging="37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42" w:hanging="37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17" w:hanging="375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E80"/>
    <w:rsid w:val="00032C2E"/>
    <w:rsid w:val="000366BD"/>
    <w:rsid w:val="00065CB5"/>
    <w:rsid w:val="00153122"/>
    <w:rsid w:val="001E17C2"/>
    <w:rsid w:val="001F734C"/>
    <w:rsid w:val="00202DE1"/>
    <w:rsid w:val="00241E94"/>
    <w:rsid w:val="00302298"/>
    <w:rsid w:val="0030401F"/>
    <w:rsid w:val="003D2A42"/>
    <w:rsid w:val="003F700E"/>
    <w:rsid w:val="004D0F81"/>
    <w:rsid w:val="00522F7C"/>
    <w:rsid w:val="00571F01"/>
    <w:rsid w:val="005A388C"/>
    <w:rsid w:val="005C330F"/>
    <w:rsid w:val="00626CFA"/>
    <w:rsid w:val="00671AAD"/>
    <w:rsid w:val="00696A05"/>
    <w:rsid w:val="00777A61"/>
    <w:rsid w:val="00790D14"/>
    <w:rsid w:val="00806F67"/>
    <w:rsid w:val="00844B6D"/>
    <w:rsid w:val="008C7DD8"/>
    <w:rsid w:val="009220BC"/>
    <w:rsid w:val="009E57A6"/>
    <w:rsid w:val="00A21F6C"/>
    <w:rsid w:val="00A2699E"/>
    <w:rsid w:val="00A66007"/>
    <w:rsid w:val="00AC2CE0"/>
    <w:rsid w:val="00AC5120"/>
    <w:rsid w:val="00B43611"/>
    <w:rsid w:val="00B52DDE"/>
    <w:rsid w:val="00BA4D0D"/>
    <w:rsid w:val="00BC7705"/>
    <w:rsid w:val="00BD1E80"/>
    <w:rsid w:val="00D124B6"/>
    <w:rsid w:val="00D62471"/>
    <w:rsid w:val="00DC713F"/>
    <w:rsid w:val="00E573D1"/>
    <w:rsid w:val="00E60B49"/>
    <w:rsid w:val="00EA6670"/>
    <w:rsid w:val="00EC3DDF"/>
    <w:rsid w:val="00EF2F8F"/>
    <w:rsid w:val="00EF44ED"/>
    <w:rsid w:val="00F5005A"/>
    <w:rsid w:val="00F7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71F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01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AC2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99"/>
    <w:rsid w:val="001F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unhideWhenUsed/>
    <w:rsid w:val="00A21F6C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A21F6C"/>
    <w:rPr>
      <w:rFonts w:eastAsiaTheme="minorEastAsia"/>
      <w:lang w:eastAsia="ru-RU"/>
    </w:rPr>
  </w:style>
  <w:style w:type="character" w:customStyle="1" w:styleId="BodyTextChar">
    <w:name w:val="Body Text Char"/>
    <w:basedOn w:val="a0"/>
    <w:link w:val="TextBody"/>
    <w:uiPriority w:val="99"/>
    <w:qFormat/>
    <w:locked/>
    <w:rsid w:val="00A21F6C"/>
    <w:rPr>
      <w:rFonts w:ascii="Times New Roman" w:hAnsi="Times New Roman"/>
      <w:sz w:val="28"/>
      <w:szCs w:val="28"/>
      <w:lang w:val="en-US"/>
    </w:rPr>
  </w:style>
  <w:style w:type="paragraph" w:customStyle="1" w:styleId="TextBody">
    <w:name w:val="Text Body"/>
    <w:basedOn w:val="a"/>
    <w:link w:val="BodyTextChar"/>
    <w:uiPriority w:val="99"/>
    <w:rsid w:val="00A21F6C"/>
    <w:pPr>
      <w:widowControl w:val="0"/>
      <w:suppressAutoHyphens/>
      <w:spacing w:after="0" w:line="240" w:lineRule="auto"/>
    </w:pPr>
    <w:rPr>
      <w:rFonts w:ascii="Times New Roman" w:eastAsiaTheme="minorHAnsi" w:hAnsi="Times New Roman" w:cstheme="minorBidi"/>
      <w:sz w:val="28"/>
      <w:szCs w:val="28"/>
      <w:lang w:val="en-US"/>
    </w:rPr>
  </w:style>
  <w:style w:type="character" w:customStyle="1" w:styleId="a7">
    <w:name w:val="Без интервала Знак"/>
    <w:basedOn w:val="a0"/>
    <w:link w:val="a6"/>
    <w:uiPriority w:val="99"/>
    <w:qFormat/>
    <w:locked/>
    <w:rsid w:val="00A21F6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rnetLink">
    <w:name w:val="Internet Link"/>
    <w:basedOn w:val="a0"/>
    <w:uiPriority w:val="99"/>
    <w:rsid w:val="00A21F6C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A21F6C"/>
    <w:pPr>
      <w:widowControl w:val="0"/>
      <w:suppressAutoHyphens/>
      <w:spacing w:after="0" w:line="240" w:lineRule="auto"/>
      <w:ind w:left="112" w:firstLine="721"/>
    </w:pPr>
    <w:rPr>
      <w:rFonts w:ascii="Times New Roman" w:eastAsia="Times New Roman" w:hAnsi="Times New Roman"/>
      <w:lang w:val="en-US"/>
    </w:rPr>
  </w:style>
  <w:style w:type="paragraph" w:customStyle="1" w:styleId="1">
    <w:name w:val="Абзац списка1"/>
    <w:basedOn w:val="a"/>
    <w:uiPriority w:val="99"/>
    <w:qFormat/>
    <w:rsid w:val="00A21F6C"/>
    <w:pPr>
      <w:suppressAutoHyphens/>
      <w:ind w:left="720"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qFormat/>
    <w:rsid w:val="00A21F6C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2">
    <w:name w:val="Абзац списка2"/>
    <w:basedOn w:val="a"/>
    <w:uiPriority w:val="99"/>
    <w:qFormat/>
    <w:rsid w:val="00A21F6C"/>
    <w:pPr>
      <w:suppressAutoHyphens/>
      <w:ind w:left="720"/>
    </w:pPr>
    <w:rPr>
      <w:rFonts w:eastAsia="Times New Roman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71F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01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AC2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99"/>
    <w:rsid w:val="001F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A21F6C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21F6C"/>
    <w:rPr>
      <w:rFonts w:eastAsiaTheme="minorEastAsia"/>
      <w:lang w:eastAsia="ru-RU"/>
    </w:rPr>
  </w:style>
  <w:style w:type="character" w:customStyle="1" w:styleId="BodyTextChar">
    <w:name w:val="Body Text Char"/>
    <w:basedOn w:val="a0"/>
    <w:link w:val="TextBody"/>
    <w:uiPriority w:val="99"/>
    <w:qFormat/>
    <w:locked/>
    <w:rsid w:val="00A21F6C"/>
    <w:rPr>
      <w:rFonts w:ascii="Times New Roman" w:hAnsi="Times New Roman"/>
      <w:sz w:val="28"/>
      <w:szCs w:val="28"/>
      <w:lang w:val="en-US"/>
    </w:rPr>
  </w:style>
  <w:style w:type="paragraph" w:customStyle="1" w:styleId="TextBody">
    <w:name w:val="Text Body"/>
    <w:basedOn w:val="a"/>
    <w:link w:val="BodyTextChar"/>
    <w:uiPriority w:val="99"/>
    <w:rsid w:val="00A21F6C"/>
    <w:pPr>
      <w:widowControl w:val="0"/>
      <w:suppressAutoHyphens/>
      <w:spacing w:after="0" w:line="240" w:lineRule="auto"/>
    </w:pPr>
    <w:rPr>
      <w:rFonts w:ascii="Times New Roman" w:eastAsiaTheme="minorHAnsi" w:hAnsi="Times New Roman" w:cstheme="minorBidi"/>
      <w:sz w:val="28"/>
      <w:szCs w:val="28"/>
      <w:lang w:val="en-US"/>
    </w:rPr>
  </w:style>
  <w:style w:type="character" w:customStyle="1" w:styleId="a7">
    <w:name w:val="Без интервала Знак"/>
    <w:basedOn w:val="a0"/>
    <w:link w:val="a6"/>
    <w:uiPriority w:val="99"/>
    <w:qFormat/>
    <w:locked/>
    <w:rsid w:val="00A21F6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rnetLink">
    <w:name w:val="Internet Link"/>
    <w:basedOn w:val="a0"/>
    <w:uiPriority w:val="99"/>
    <w:rsid w:val="00A21F6C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A21F6C"/>
    <w:pPr>
      <w:widowControl w:val="0"/>
      <w:suppressAutoHyphens/>
      <w:spacing w:after="0" w:line="240" w:lineRule="auto"/>
      <w:ind w:left="112" w:firstLine="721"/>
    </w:pPr>
    <w:rPr>
      <w:rFonts w:ascii="Times New Roman" w:eastAsia="Times New Roman" w:hAnsi="Times New Roman"/>
      <w:lang w:val="en-US"/>
    </w:rPr>
  </w:style>
  <w:style w:type="paragraph" w:customStyle="1" w:styleId="1">
    <w:name w:val="Абзац списка1"/>
    <w:basedOn w:val="a"/>
    <w:uiPriority w:val="99"/>
    <w:qFormat/>
    <w:rsid w:val="00A21F6C"/>
    <w:pPr>
      <w:suppressAutoHyphens/>
      <w:ind w:left="720"/>
    </w:pPr>
    <w:rPr>
      <w:rFonts w:eastAsia="Times New Roman" w:cs="Calibri"/>
      <w:lang w:eastAsia="ar-SA"/>
    </w:rPr>
  </w:style>
  <w:style w:type="paragraph" w:customStyle="1" w:styleId="Default">
    <w:name w:val="Default"/>
    <w:uiPriority w:val="99"/>
    <w:qFormat/>
    <w:rsid w:val="00A21F6C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2">
    <w:name w:val="Абзац списка2"/>
    <w:basedOn w:val="a"/>
    <w:uiPriority w:val="99"/>
    <w:qFormat/>
    <w:rsid w:val="00A21F6C"/>
    <w:pPr>
      <w:suppressAutoHyphens/>
      <w:ind w:left="720"/>
    </w:pPr>
    <w:rPr>
      <w:rFonts w:eastAsia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10/16/obrprogrammy-dok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18</Pages>
  <Words>4405</Words>
  <Characters>25110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 - Pc</cp:lastModifiedBy>
  <cp:revision>10</cp:revision>
  <cp:lastPrinted>2019-11-08T06:44:00Z</cp:lastPrinted>
  <dcterms:created xsi:type="dcterms:W3CDTF">2018-08-29T09:26:00Z</dcterms:created>
  <dcterms:modified xsi:type="dcterms:W3CDTF">2020-01-01T20:46:00Z</dcterms:modified>
</cp:coreProperties>
</file>